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59" w:rsidRDefault="00971441">
      <w:pPr>
        <w:pStyle w:val="120"/>
        <w:framePr w:w="9590" w:h="297" w:hRule="exact" w:wrap="none" w:vAnchor="page" w:hAnchor="page" w:x="1456" w:y="5019"/>
        <w:shd w:val="clear" w:color="auto" w:fill="auto"/>
        <w:spacing w:before="0" w:after="0" w:line="240" w:lineRule="exact"/>
        <w:ind w:left="240"/>
      </w:pPr>
      <w:bookmarkStart w:id="0" w:name="bookmark0"/>
      <w:r>
        <w:t>ДОЛЖНОСТНАЯ ИНСТРУКЦИЯ</w:t>
      </w:r>
      <w:bookmarkEnd w:id="0"/>
    </w:p>
    <w:p w:rsidR="00310B59" w:rsidRDefault="00971441">
      <w:pPr>
        <w:pStyle w:val="10"/>
        <w:framePr w:w="9590" w:h="662" w:hRule="exact" w:wrap="none" w:vAnchor="page" w:hAnchor="page" w:x="1456" w:y="5585"/>
        <w:shd w:val="clear" w:color="auto" w:fill="auto"/>
        <w:spacing w:before="0" w:after="0"/>
        <w:ind w:right="160"/>
      </w:pPr>
      <w:bookmarkStart w:id="1" w:name="bookmark1"/>
      <w:r>
        <w:t>ответственного за эксплуатацию</w:t>
      </w:r>
      <w:r>
        <w:br/>
        <w:t>спортивного оборудования и спортивных площадок</w:t>
      </w:r>
      <w:bookmarkEnd w:id="1"/>
    </w:p>
    <w:p w:rsidR="00310B59" w:rsidRDefault="00971441">
      <w:pPr>
        <w:pStyle w:val="20"/>
        <w:framePr w:w="9590" w:h="9018" w:hRule="exact" w:wrap="none" w:vAnchor="page" w:hAnchor="page" w:x="1456" w:y="6527"/>
        <w:shd w:val="clear" w:color="auto" w:fill="auto"/>
        <w:spacing w:after="260" w:line="240" w:lineRule="exact"/>
        <w:jc w:val="both"/>
      </w:pPr>
      <w:r>
        <w:t>Общие положения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1"/>
        </w:numPr>
        <w:shd w:val="clear" w:color="auto" w:fill="auto"/>
        <w:tabs>
          <w:tab w:val="left" w:pos="537"/>
        </w:tabs>
        <w:spacing w:line="281" w:lineRule="exact"/>
        <w:jc w:val="both"/>
      </w:pPr>
      <w:proofErr w:type="gramStart"/>
      <w:r>
        <w:t>Ответственный</w:t>
      </w:r>
      <w:proofErr w:type="gramEnd"/>
      <w:r>
        <w:t xml:space="preserve"> за эксплуатацию спортивного оборудования и спортивных площадок относится к категории </w:t>
      </w:r>
      <w:r w:rsidR="00562AD7">
        <w:t>сотрудников учреждения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1"/>
        </w:numPr>
        <w:shd w:val="clear" w:color="auto" w:fill="auto"/>
        <w:tabs>
          <w:tab w:val="left" w:pos="537"/>
        </w:tabs>
        <w:spacing w:line="281" w:lineRule="exact"/>
        <w:jc w:val="both"/>
      </w:pPr>
      <w:r>
        <w:t>Для работы ответственного за эксплуатацию спортивного оборудования и спортивных площадок принимается лицо:</w:t>
      </w:r>
    </w:p>
    <w:p w:rsidR="00310B59" w:rsidRDefault="00562AD7" w:rsidP="00562AD7">
      <w:pPr>
        <w:pStyle w:val="20"/>
        <w:framePr w:w="9590" w:h="9018" w:hRule="exact" w:wrap="none" w:vAnchor="page" w:hAnchor="page" w:x="1456" w:y="6527"/>
        <w:numPr>
          <w:ilvl w:val="0"/>
          <w:numId w:val="2"/>
        </w:numPr>
        <w:shd w:val="clear" w:color="auto" w:fill="auto"/>
        <w:tabs>
          <w:tab w:val="left" w:pos="357"/>
        </w:tabs>
        <w:spacing w:line="281" w:lineRule="exact"/>
        <w:jc w:val="both"/>
      </w:pPr>
      <w:r>
        <w:t xml:space="preserve">имеющее образование </w:t>
      </w:r>
      <w:proofErr w:type="gramStart"/>
      <w:r>
        <w:t>ни ниже среднего</w:t>
      </w:r>
      <w:proofErr w:type="gramEnd"/>
      <w:r>
        <w:t xml:space="preserve"> специального</w:t>
      </w:r>
      <w:r w:rsidR="00971441">
        <w:t>;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2"/>
        </w:numPr>
        <w:shd w:val="clear" w:color="auto" w:fill="auto"/>
        <w:tabs>
          <w:tab w:val="left" w:pos="379"/>
        </w:tabs>
        <w:spacing w:line="281" w:lineRule="exact"/>
        <w:jc w:val="both"/>
      </w:pPr>
      <w: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1"/>
        </w:numPr>
        <w:shd w:val="clear" w:color="auto" w:fill="auto"/>
        <w:tabs>
          <w:tab w:val="left" w:pos="519"/>
        </w:tabs>
        <w:spacing w:line="281" w:lineRule="exact"/>
        <w:jc w:val="both"/>
      </w:pPr>
      <w:r>
        <w:t>Ответственный за эксплуатацию спортивного оборудования должен знать: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3"/>
        </w:numPr>
        <w:shd w:val="clear" w:color="auto" w:fill="auto"/>
        <w:tabs>
          <w:tab w:val="left" w:pos="354"/>
        </w:tabs>
        <w:spacing w:line="281" w:lineRule="exact"/>
        <w:jc w:val="both"/>
      </w:pPr>
      <w:r>
        <w:t>нормативные документы в области физической культуры и спорта;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3"/>
        </w:numPr>
        <w:shd w:val="clear" w:color="auto" w:fill="auto"/>
        <w:tabs>
          <w:tab w:val="left" w:pos="383"/>
        </w:tabs>
        <w:spacing w:line="281" w:lineRule="exact"/>
        <w:jc w:val="both"/>
      </w:pPr>
      <w:r>
        <w:t>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деятельность;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3"/>
        </w:numPr>
        <w:shd w:val="clear" w:color="auto" w:fill="auto"/>
        <w:tabs>
          <w:tab w:val="left" w:pos="386"/>
        </w:tabs>
        <w:spacing w:line="281" w:lineRule="exact"/>
        <w:jc w:val="both"/>
      </w:pPr>
      <w:r>
        <w:t>законодательство Российской Федерации в сфере обеспечения безопасности физкультурных, спортивных и массовых мероприятий;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3"/>
        </w:numPr>
        <w:shd w:val="clear" w:color="auto" w:fill="auto"/>
        <w:tabs>
          <w:tab w:val="left" w:pos="383"/>
        </w:tabs>
        <w:spacing w:line="281" w:lineRule="exact"/>
        <w:jc w:val="both"/>
      </w:pPr>
      <w:r>
        <w:t>способы проверки надежности, исправности и технического состояния спортивного и технологического оборудования, спортивного сооружения (объекта спорта) в целях обеспечения безопасности занимающихся;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3"/>
        </w:numPr>
        <w:shd w:val="clear" w:color="auto" w:fill="auto"/>
        <w:tabs>
          <w:tab w:val="left" w:pos="390"/>
        </w:tabs>
        <w:spacing w:line="281" w:lineRule="exact"/>
        <w:jc w:val="both"/>
      </w:pPr>
      <w:r>
        <w:t>правила эксплуатации спортивного и технологического оборудования, спортивного сооружения или объекта спорта;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3"/>
        </w:numPr>
        <w:shd w:val="clear" w:color="auto" w:fill="auto"/>
        <w:tabs>
          <w:tab w:val="left" w:pos="383"/>
        </w:tabs>
        <w:spacing w:line="281" w:lineRule="exact"/>
        <w:jc w:val="both"/>
      </w:pPr>
      <w:r>
        <w:t>правила эксплуатации средств пожаротушения;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3"/>
        </w:numPr>
        <w:shd w:val="clear" w:color="auto" w:fill="auto"/>
        <w:tabs>
          <w:tab w:val="left" w:pos="383"/>
        </w:tabs>
        <w:spacing w:line="281" w:lineRule="exact"/>
        <w:jc w:val="both"/>
      </w:pPr>
      <w:r>
        <w:t>требования охраны труда и пожарной безопасности;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1"/>
        </w:numPr>
        <w:shd w:val="clear" w:color="auto" w:fill="auto"/>
        <w:tabs>
          <w:tab w:val="left" w:pos="519"/>
        </w:tabs>
        <w:spacing w:line="281" w:lineRule="exact"/>
        <w:jc w:val="both"/>
      </w:pPr>
      <w:r>
        <w:t>Ответственный за эксплуатацию спортивного оборудования должен уметь;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4"/>
        </w:numPr>
        <w:shd w:val="clear" w:color="auto" w:fill="auto"/>
        <w:tabs>
          <w:tab w:val="left" w:pos="375"/>
        </w:tabs>
        <w:spacing w:line="281" w:lineRule="exact"/>
        <w:jc w:val="both"/>
      </w:pPr>
      <w:r>
        <w:t>оценивать состояние готовности спортивного и технологического оборудования, спортивного сооружения или объекта спорта к проведению мероприятий;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4"/>
        </w:numPr>
        <w:shd w:val="clear" w:color="auto" w:fill="auto"/>
        <w:tabs>
          <w:tab w:val="left" w:pos="375"/>
        </w:tabs>
        <w:spacing w:line="281" w:lineRule="exact"/>
        <w:jc w:val="both"/>
      </w:pPr>
      <w:r>
        <w:t>оценивать безопасность спортивного и технологического оборудования, спортивного сооружения или объекта спорта;</w:t>
      </w:r>
    </w:p>
    <w:p w:rsidR="00310B59" w:rsidRDefault="00971441" w:rsidP="00562AD7">
      <w:pPr>
        <w:pStyle w:val="20"/>
        <w:framePr w:w="9590" w:h="9018" w:hRule="exact" w:wrap="none" w:vAnchor="page" w:hAnchor="page" w:x="1456" w:y="6527"/>
        <w:numPr>
          <w:ilvl w:val="0"/>
          <w:numId w:val="4"/>
        </w:numPr>
        <w:shd w:val="clear" w:color="auto" w:fill="auto"/>
        <w:tabs>
          <w:tab w:val="left" w:pos="383"/>
        </w:tabs>
        <w:spacing w:line="281" w:lineRule="exact"/>
        <w:jc w:val="both"/>
      </w:pPr>
      <w:r>
        <w:t>выявлять своевременно угрозы и степень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опасности;</w:t>
      </w:r>
    </w:p>
    <w:p w:rsidR="00310B59" w:rsidRDefault="00310B59" w:rsidP="00562AD7">
      <w:pPr>
        <w:jc w:val="both"/>
        <w:rPr>
          <w:sz w:val="2"/>
          <w:szCs w:val="2"/>
        </w:rPr>
        <w:sectPr w:rsidR="00310B59" w:rsidSect="008E01A6">
          <w:pgSz w:w="11900" w:h="16840"/>
          <w:pgMar w:top="568" w:right="360" w:bottom="360" w:left="360" w:header="0" w:footer="3" w:gutter="0"/>
          <w:cols w:space="720"/>
          <w:noEndnote/>
          <w:docGrid w:linePitch="360"/>
        </w:sectPr>
      </w:pPr>
    </w:p>
    <w:p w:rsidR="00310B59" w:rsidRDefault="00971441" w:rsidP="00562AD7">
      <w:pPr>
        <w:pStyle w:val="20"/>
        <w:framePr w:w="9562" w:h="609" w:hRule="exact" w:wrap="none" w:vAnchor="page" w:hAnchor="page" w:x="1471" w:y="777"/>
        <w:numPr>
          <w:ilvl w:val="0"/>
          <w:numId w:val="4"/>
        </w:numPr>
        <w:shd w:val="clear" w:color="auto" w:fill="auto"/>
        <w:tabs>
          <w:tab w:val="left" w:pos="349"/>
        </w:tabs>
        <w:spacing w:line="277" w:lineRule="exact"/>
        <w:jc w:val="both"/>
      </w:pPr>
      <w:r>
        <w:lastRenderedPageBreak/>
        <w:t>выявлять неисправности спортивного и технологического оборудования, спортивного сооружения или объекта спорта.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5"/>
        </w:numPr>
        <w:shd w:val="clear" w:color="auto" w:fill="auto"/>
        <w:tabs>
          <w:tab w:val="left" w:pos="320"/>
        </w:tabs>
        <w:spacing w:after="263" w:line="240" w:lineRule="exact"/>
        <w:jc w:val="both"/>
      </w:pPr>
      <w:r>
        <w:t>Трудовые функции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1"/>
          <w:numId w:val="5"/>
        </w:numPr>
        <w:shd w:val="clear" w:color="auto" w:fill="auto"/>
        <w:tabs>
          <w:tab w:val="left" w:pos="504"/>
        </w:tabs>
        <w:spacing w:after="270" w:line="277" w:lineRule="exact"/>
        <w:jc w:val="both"/>
      </w:pPr>
      <w:r>
        <w:t>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сооружения.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5"/>
        </w:numPr>
        <w:shd w:val="clear" w:color="auto" w:fill="auto"/>
        <w:tabs>
          <w:tab w:val="left" w:pos="320"/>
        </w:tabs>
        <w:spacing w:after="239" w:line="240" w:lineRule="exact"/>
        <w:jc w:val="both"/>
      </w:pPr>
      <w:r>
        <w:t>Должностные обязанности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1"/>
          <w:numId w:val="5"/>
        </w:numPr>
        <w:shd w:val="clear" w:color="auto" w:fill="auto"/>
        <w:tabs>
          <w:tab w:val="left" w:pos="507"/>
        </w:tabs>
        <w:spacing w:line="299" w:lineRule="exact"/>
        <w:jc w:val="both"/>
      </w:pPr>
      <w:proofErr w:type="gramStart"/>
      <w:r>
        <w:t>Ответственный</w:t>
      </w:r>
      <w:proofErr w:type="gramEnd"/>
      <w:r>
        <w:t xml:space="preserve"> за эксплуатацию спортивного оборудования и спортивных площадок исполняет следующие обязанности: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6"/>
        </w:numPr>
        <w:shd w:val="clear" w:color="auto" w:fill="auto"/>
        <w:tabs>
          <w:tab w:val="left" w:pos="349"/>
        </w:tabs>
        <w:spacing w:line="299" w:lineRule="exact"/>
        <w:jc w:val="both"/>
      </w:pPr>
      <w:r>
        <w:t>определяет состояние технической эксплуатации, выявляет потребности организации в области технической эксплуатации, ремонта и модернизации спортивного и технологического оборудования;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6"/>
        </w:numPr>
        <w:shd w:val="clear" w:color="auto" w:fill="auto"/>
        <w:tabs>
          <w:tab w:val="left" w:pos="349"/>
        </w:tabs>
        <w:spacing w:line="299" w:lineRule="exact"/>
        <w:ind w:right="59"/>
        <w:jc w:val="both"/>
      </w:pPr>
      <w:r>
        <w:t>разрабатывает заявки на приобретение работ</w:t>
      </w:r>
      <w:r w:rsidR="00562AD7">
        <w:t xml:space="preserve"> и услуг, связанных с ремонтом, т</w:t>
      </w:r>
      <w:r>
        <w:t>ехнической эксплуатацией и модернизацией спортивного и технологического оборудования;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6"/>
        </w:numPr>
        <w:shd w:val="clear" w:color="auto" w:fill="auto"/>
        <w:tabs>
          <w:tab w:val="left" w:pos="352"/>
        </w:tabs>
        <w:spacing w:line="299" w:lineRule="exact"/>
        <w:jc w:val="both"/>
      </w:pPr>
      <w:r>
        <w:t>определяет требования к функциональным характеристикам спортивного и технологического оборудования;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6"/>
        </w:numPr>
        <w:shd w:val="clear" w:color="auto" w:fill="auto"/>
        <w:tabs>
          <w:tab w:val="left" w:pos="345"/>
        </w:tabs>
        <w:spacing w:line="299" w:lineRule="exact"/>
        <w:jc w:val="both"/>
      </w:pPr>
      <w:r>
        <w:t>обеспечивает правильную эксплуатацию и сохранность имущества;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6"/>
        </w:numPr>
        <w:shd w:val="clear" w:color="auto" w:fill="auto"/>
        <w:tabs>
          <w:tab w:val="left" w:pos="345"/>
        </w:tabs>
        <w:spacing w:line="299" w:lineRule="exact"/>
        <w:jc w:val="both"/>
      </w:pPr>
      <w:r>
        <w:t>содействует проведению инвентаризации имущества,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6"/>
        </w:numPr>
        <w:shd w:val="clear" w:color="auto" w:fill="auto"/>
        <w:tabs>
          <w:tab w:val="left" w:pos="349"/>
        </w:tabs>
        <w:spacing w:line="299" w:lineRule="exact"/>
        <w:jc w:val="both"/>
      </w:pPr>
      <w:r>
        <w:t>обеспечивает поддержание технической исправности имущества, включая внесение предложений по текущему и капитальному ремонту зданий и сооружений;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6"/>
        </w:numPr>
        <w:shd w:val="clear" w:color="auto" w:fill="auto"/>
        <w:tabs>
          <w:tab w:val="left" w:pos="360"/>
        </w:tabs>
        <w:spacing w:line="299" w:lineRule="exact"/>
        <w:jc w:val="both"/>
      </w:pPr>
      <w:r>
        <w:t>вносит предложения по повышению эффективности использования спортивного и технологического оборудования;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6"/>
        </w:numPr>
        <w:shd w:val="clear" w:color="auto" w:fill="auto"/>
        <w:tabs>
          <w:tab w:val="left" w:pos="349"/>
        </w:tabs>
        <w:spacing w:line="299" w:lineRule="exact"/>
        <w:jc w:val="both"/>
      </w:pPr>
      <w:r>
        <w:t>обеспечивает поддержание в нормативном состоянии подходов, проездов, путей эвакуации;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6"/>
        </w:numPr>
        <w:shd w:val="clear" w:color="auto" w:fill="auto"/>
        <w:tabs>
          <w:tab w:val="left" w:pos="352"/>
        </w:tabs>
        <w:spacing w:line="299" w:lineRule="exact"/>
        <w:jc w:val="both"/>
      </w:pPr>
      <w:r>
        <w:t>обеспечивает надежность, исправность и техническое состояние спортивного и технологического оборудования;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6"/>
        </w:numPr>
        <w:shd w:val="clear" w:color="auto" w:fill="auto"/>
        <w:tabs>
          <w:tab w:val="left" w:pos="471"/>
        </w:tabs>
        <w:spacing w:after="287" w:line="299" w:lineRule="exact"/>
        <w:jc w:val="both"/>
      </w:pPr>
      <w:r>
        <w:t>приостанавливает работу спортивного и технологического оборудования, спортивного сооружения или объекта спорта, в том числе отдельных мероприятий, занятий, тренировок при возникновении угрозы жизни и здоровью спортсменов, занимающихся, участников, работников, посетителей и иных лиц.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5"/>
        </w:numPr>
        <w:shd w:val="clear" w:color="auto" w:fill="auto"/>
        <w:tabs>
          <w:tab w:val="left" w:pos="327"/>
        </w:tabs>
        <w:spacing w:after="236" w:line="240" w:lineRule="exact"/>
        <w:jc w:val="both"/>
      </w:pPr>
      <w:r>
        <w:t>Права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1"/>
          <w:numId w:val="5"/>
        </w:numPr>
        <w:shd w:val="clear" w:color="auto" w:fill="auto"/>
        <w:tabs>
          <w:tab w:val="left" w:pos="511"/>
        </w:tabs>
        <w:spacing w:line="306" w:lineRule="exact"/>
        <w:jc w:val="both"/>
      </w:pPr>
      <w:proofErr w:type="gramStart"/>
      <w:r>
        <w:t>Ответственный</w:t>
      </w:r>
      <w:proofErr w:type="gramEnd"/>
      <w:r>
        <w:t xml:space="preserve"> за эксплуатацию спортивного оборудования и спортивных площадок имеет право: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7"/>
        </w:numPr>
        <w:shd w:val="clear" w:color="auto" w:fill="auto"/>
        <w:tabs>
          <w:tab w:val="left" w:pos="345"/>
        </w:tabs>
        <w:spacing w:after="120" w:line="306" w:lineRule="exact"/>
        <w:jc w:val="both"/>
      </w:pPr>
      <w:r>
        <w:t>Участвовать в обсуждении проектов решений руководства организации, в совещаниях по их подготовке и выполнению.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7"/>
        </w:numPr>
        <w:shd w:val="clear" w:color="auto" w:fill="auto"/>
        <w:tabs>
          <w:tab w:val="left" w:pos="352"/>
        </w:tabs>
        <w:spacing w:line="306" w:lineRule="exact"/>
        <w:jc w:val="both"/>
      </w:pPr>
      <w:r>
        <w:t>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оценка качества исполнения своих трудовых функций.</w:t>
      </w:r>
    </w:p>
    <w:p w:rsidR="00310B59" w:rsidRDefault="00971441" w:rsidP="00562AD7">
      <w:pPr>
        <w:pStyle w:val="20"/>
        <w:framePr w:w="9562" w:h="13351" w:hRule="exact" w:wrap="none" w:vAnchor="page" w:hAnchor="page" w:x="1471" w:y="2192"/>
        <w:numPr>
          <w:ilvl w:val="0"/>
          <w:numId w:val="7"/>
        </w:numPr>
        <w:shd w:val="clear" w:color="auto" w:fill="auto"/>
        <w:tabs>
          <w:tab w:val="left" w:pos="356"/>
        </w:tabs>
        <w:spacing w:line="310" w:lineRule="exact"/>
        <w:jc w:val="both"/>
      </w:pPr>
      <w:proofErr w:type="gramStart"/>
      <w:r>
        <w:t>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</w:t>
      </w:r>
      <w:proofErr w:type="gramEnd"/>
    </w:p>
    <w:p w:rsidR="00310B59" w:rsidRDefault="00310B59" w:rsidP="00562AD7">
      <w:pPr>
        <w:jc w:val="both"/>
        <w:rPr>
          <w:sz w:val="2"/>
          <w:szCs w:val="2"/>
        </w:rPr>
        <w:sectPr w:rsidR="00310B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B59" w:rsidRDefault="00971441" w:rsidP="00562AD7">
      <w:pPr>
        <w:pStyle w:val="20"/>
        <w:framePr w:w="9767" w:h="5941" w:hRule="exact" w:wrap="none" w:vAnchor="page" w:hAnchor="page" w:x="1368" w:y="749"/>
        <w:shd w:val="clear" w:color="auto" w:fill="auto"/>
        <w:spacing w:line="299" w:lineRule="exact"/>
        <w:ind w:left="180"/>
        <w:jc w:val="both"/>
      </w:pPr>
      <w:r>
        <w:lastRenderedPageBreak/>
        <w:t>давать указания по исправлению недостатков и устранению нарушений.</w:t>
      </w:r>
    </w:p>
    <w:p w:rsidR="00310B59" w:rsidRDefault="00971441" w:rsidP="00562AD7">
      <w:pPr>
        <w:pStyle w:val="20"/>
        <w:framePr w:w="9767" w:h="5941" w:hRule="exact" w:wrap="none" w:vAnchor="page" w:hAnchor="page" w:x="1368" w:y="749"/>
        <w:numPr>
          <w:ilvl w:val="0"/>
          <w:numId w:val="7"/>
        </w:numPr>
        <w:shd w:val="clear" w:color="auto" w:fill="auto"/>
        <w:tabs>
          <w:tab w:val="left" w:pos="526"/>
        </w:tabs>
        <w:spacing w:line="299" w:lineRule="exact"/>
        <w:ind w:left="180"/>
        <w:jc w:val="both"/>
      </w:pPr>
      <w:r>
        <w:t>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310B59" w:rsidRDefault="00971441" w:rsidP="00562AD7">
      <w:pPr>
        <w:pStyle w:val="20"/>
        <w:framePr w:w="9767" w:h="5941" w:hRule="exact" w:wrap="none" w:vAnchor="page" w:hAnchor="page" w:x="1368" w:y="749"/>
        <w:numPr>
          <w:ilvl w:val="0"/>
          <w:numId w:val="7"/>
        </w:numPr>
        <w:shd w:val="clear" w:color="auto" w:fill="auto"/>
        <w:tabs>
          <w:tab w:val="left" w:pos="533"/>
        </w:tabs>
        <w:spacing w:after="467" w:line="299" w:lineRule="exact"/>
        <w:ind w:left="180"/>
        <w:jc w:val="both"/>
      </w:pPr>
      <w:r>
        <w:t>Участвовать в обсуждении вопросов, касающихся исполняемых должностных обязанностей.</w:t>
      </w:r>
    </w:p>
    <w:p w:rsidR="00310B59" w:rsidRDefault="00971441" w:rsidP="00562AD7">
      <w:pPr>
        <w:pStyle w:val="20"/>
        <w:framePr w:w="9767" w:h="5941" w:hRule="exact" w:wrap="none" w:vAnchor="page" w:hAnchor="page" w:x="1368" w:y="749"/>
        <w:numPr>
          <w:ilvl w:val="0"/>
          <w:numId w:val="5"/>
        </w:numPr>
        <w:shd w:val="clear" w:color="auto" w:fill="auto"/>
        <w:tabs>
          <w:tab w:val="left" w:pos="486"/>
        </w:tabs>
        <w:spacing w:after="309" w:line="240" w:lineRule="exact"/>
        <w:ind w:left="180"/>
        <w:jc w:val="both"/>
      </w:pPr>
      <w:r>
        <w:t>Ответственность</w:t>
      </w:r>
    </w:p>
    <w:p w:rsidR="00310B59" w:rsidRDefault="00562AD7" w:rsidP="00562AD7">
      <w:pPr>
        <w:pStyle w:val="20"/>
        <w:framePr w:w="9767" w:h="5941" w:hRule="exact" w:wrap="none" w:vAnchor="page" w:hAnchor="page" w:x="1368" w:y="749"/>
        <w:numPr>
          <w:ilvl w:val="1"/>
          <w:numId w:val="5"/>
        </w:numPr>
        <w:shd w:val="clear" w:color="auto" w:fill="auto"/>
        <w:tabs>
          <w:tab w:val="left" w:pos="677"/>
        </w:tabs>
        <w:spacing w:line="299" w:lineRule="exact"/>
        <w:ind w:left="180"/>
        <w:jc w:val="both"/>
      </w:pPr>
      <w:proofErr w:type="gramStart"/>
      <w:r>
        <w:t>Ответственный</w:t>
      </w:r>
      <w:proofErr w:type="gramEnd"/>
      <w:r>
        <w:t xml:space="preserve"> </w:t>
      </w:r>
      <w:r w:rsidR="00971441">
        <w:t>по эксплуатации спортивного оборудования привлекается к ответственности:</w:t>
      </w:r>
    </w:p>
    <w:p w:rsidR="00310B59" w:rsidRDefault="00971441" w:rsidP="00562AD7">
      <w:pPr>
        <w:pStyle w:val="20"/>
        <w:framePr w:w="9767" w:h="5941" w:hRule="exact" w:wrap="none" w:vAnchor="page" w:hAnchor="page" w:x="1368" w:y="749"/>
        <w:numPr>
          <w:ilvl w:val="0"/>
          <w:numId w:val="8"/>
        </w:numPr>
        <w:shd w:val="clear" w:color="auto" w:fill="auto"/>
        <w:tabs>
          <w:tab w:val="left" w:pos="414"/>
        </w:tabs>
        <w:spacing w:line="299" w:lineRule="exact"/>
        <w:ind w:left="180"/>
        <w:jc w:val="both"/>
      </w:pPr>
      <w: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</w:t>
      </w:r>
      <w:r w:rsidR="00562AD7">
        <w:t>ательством Российской Федерации</w:t>
      </w:r>
      <w:r>
        <w:t xml:space="preserve"> учете;</w:t>
      </w:r>
    </w:p>
    <w:p w:rsidR="00562AD7" w:rsidRDefault="00971441" w:rsidP="00562AD7">
      <w:pPr>
        <w:pStyle w:val="20"/>
        <w:framePr w:w="9767" w:h="5941" w:hRule="exact" w:wrap="none" w:vAnchor="page" w:hAnchor="page" w:x="1368" w:y="749"/>
        <w:numPr>
          <w:ilvl w:val="0"/>
          <w:numId w:val="8"/>
        </w:numPr>
        <w:shd w:val="clear" w:color="auto" w:fill="auto"/>
        <w:tabs>
          <w:tab w:val="left" w:pos="407"/>
        </w:tabs>
        <w:spacing w:line="299" w:lineRule="exact"/>
        <w:ind w:left="180"/>
        <w:jc w:val="both"/>
      </w:pPr>
      <w:r>
        <w:t xml:space="preserve">правонарушения и преступления, совершенные в процессе своей деятельности, </w:t>
      </w:r>
    </w:p>
    <w:p w:rsidR="00310B59" w:rsidRDefault="00971441" w:rsidP="00562AD7">
      <w:pPr>
        <w:pStyle w:val="20"/>
        <w:framePr w:w="9767" w:h="5941" w:hRule="exact" w:wrap="none" w:vAnchor="page" w:hAnchor="page" w:x="1368" w:y="749"/>
        <w:shd w:val="clear" w:color="auto" w:fill="auto"/>
        <w:tabs>
          <w:tab w:val="left" w:pos="407"/>
        </w:tabs>
        <w:spacing w:line="299" w:lineRule="exact"/>
        <w:ind w:left="180"/>
        <w:jc w:val="both"/>
      </w:pPr>
      <w:r>
        <w:t>- в порядке, установленном действующим административным, уголовным и гражданским законодательством Российской Федерации;</w:t>
      </w:r>
    </w:p>
    <w:p w:rsidR="00310B59" w:rsidRDefault="00971441" w:rsidP="00562AD7">
      <w:pPr>
        <w:pStyle w:val="20"/>
        <w:framePr w:w="9767" w:h="5941" w:hRule="exact" w:wrap="none" w:vAnchor="page" w:hAnchor="page" w:x="1368" w:y="749"/>
        <w:numPr>
          <w:ilvl w:val="0"/>
          <w:numId w:val="8"/>
        </w:numPr>
        <w:shd w:val="clear" w:color="auto" w:fill="auto"/>
        <w:tabs>
          <w:tab w:val="left" w:pos="410"/>
        </w:tabs>
        <w:spacing w:line="299" w:lineRule="exact"/>
        <w:ind w:left="180"/>
        <w:jc w:val="both"/>
      </w:pPr>
      <w:r>
        <w:t>причинение ущерба организации - в порядке, установленном действующим трудовым законодательством Российской Федерации.</w:t>
      </w:r>
    </w:p>
    <w:p w:rsidR="00310B59" w:rsidRDefault="00310B59">
      <w:pPr>
        <w:rPr>
          <w:sz w:val="2"/>
          <w:szCs w:val="2"/>
        </w:rPr>
      </w:pPr>
      <w:bookmarkStart w:id="2" w:name="_GoBack"/>
      <w:bookmarkEnd w:id="2"/>
    </w:p>
    <w:sectPr w:rsidR="00310B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6E" w:rsidRDefault="00702D6E">
      <w:r>
        <w:separator/>
      </w:r>
    </w:p>
  </w:endnote>
  <w:endnote w:type="continuationSeparator" w:id="0">
    <w:p w:rsidR="00702D6E" w:rsidRDefault="0070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6E" w:rsidRDefault="00702D6E"/>
  </w:footnote>
  <w:footnote w:type="continuationSeparator" w:id="0">
    <w:p w:rsidR="00702D6E" w:rsidRDefault="00702D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DE8"/>
    <w:multiLevelType w:val="multilevel"/>
    <w:tmpl w:val="CA2A3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35E1A"/>
    <w:multiLevelType w:val="multilevel"/>
    <w:tmpl w:val="96B67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54A46"/>
    <w:multiLevelType w:val="multilevel"/>
    <w:tmpl w:val="3412F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462BB"/>
    <w:multiLevelType w:val="multilevel"/>
    <w:tmpl w:val="E208E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243E8"/>
    <w:multiLevelType w:val="multilevel"/>
    <w:tmpl w:val="CB8EA2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EE4362"/>
    <w:multiLevelType w:val="multilevel"/>
    <w:tmpl w:val="864221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72036F"/>
    <w:multiLevelType w:val="multilevel"/>
    <w:tmpl w:val="B8BA39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C84923"/>
    <w:multiLevelType w:val="multilevel"/>
    <w:tmpl w:val="EF286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59"/>
    <w:rsid w:val="002010D0"/>
    <w:rsid w:val="00310B59"/>
    <w:rsid w:val="004E68FF"/>
    <w:rsid w:val="00562AD7"/>
    <w:rsid w:val="00702D6E"/>
    <w:rsid w:val="008E01A6"/>
    <w:rsid w:val="0097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egoeUI15pt-1pt">
    <w:name w:val="Основной текст (2) + Segoe UI;15 pt;Интервал -1 pt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urierNew18pt-3pt">
    <w:name w:val="Основной текст (2) + Courier New;18 pt;Курсив;Интервал -3 pt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60"/>
      <w:w w:val="100"/>
      <w:position w:val="0"/>
      <w:sz w:val="36"/>
      <w:szCs w:val="3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30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714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4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egoeUI15pt-1pt">
    <w:name w:val="Основной текст (2) + Segoe UI;15 pt;Интервал -1 pt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urierNew18pt-3pt">
    <w:name w:val="Основной текст (2) + Courier New;18 pt;Курсив;Интервал -3 pt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60"/>
      <w:w w:val="100"/>
      <w:position w:val="0"/>
      <w:sz w:val="36"/>
      <w:szCs w:val="3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30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714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 Lenovo</cp:lastModifiedBy>
  <cp:revision>4</cp:revision>
  <cp:lastPrinted>2025-05-12T12:16:00Z</cp:lastPrinted>
  <dcterms:created xsi:type="dcterms:W3CDTF">2025-05-14T12:49:00Z</dcterms:created>
  <dcterms:modified xsi:type="dcterms:W3CDTF">2025-05-16T06:38:00Z</dcterms:modified>
</cp:coreProperties>
</file>