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7063" w:rsidTr="00166801">
        <w:tc>
          <w:tcPr>
            <w:tcW w:w="4785" w:type="dxa"/>
            <w:hideMark/>
          </w:tcPr>
          <w:p w:rsidR="001A7063" w:rsidRDefault="00BD5662" w:rsidP="0016680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-971876</wp:posOffset>
                  </wp:positionH>
                  <wp:positionV relativeFrom="paragraph">
                    <wp:posOffset>-608578</wp:posOffset>
                  </wp:positionV>
                  <wp:extent cx="7229243" cy="10348332"/>
                  <wp:effectExtent l="19050" t="0" r="0" b="0"/>
                  <wp:wrapNone/>
                  <wp:docPr id="1" name="Рисунок 1" descr="F:\HPSCANS\Документы на сайт\Совет педагог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HPSCANS\Документы на сайт\Совет педагог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4818" b="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243" cy="10348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101 </w:t>
            </w:r>
          </w:p>
        </w:tc>
        <w:tc>
          <w:tcPr>
            <w:tcW w:w="4786" w:type="dxa"/>
            <w:hideMark/>
          </w:tcPr>
          <w:p w:rsidR="001A7063" w:rsidRPr="00B31E75" w:rsidRDefault="001A7063" w:rsidP="0016680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1A7063" w:rsidRPr="00B31E75" w:rsidRDefault="001A7063" w:rsidP="0016680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МБДОУ  № 101                     </w:t>
            </w:r>
          </w:p>
          <w:p w:rsidR="001A7063" w:rsidRPr="00B31E75" w:rsidRDefault="001A7063" w:rsidP="001A706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Т.И. Куранова </w:t>
            </w:r>
            <w:r w:rsidRPr="00B31E7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 от «15» апреля 2019 г.</w:t>
            </w:r>
          </w:p>
        </w:tc>
      </w:tr>
    </w:tbl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A7063" w:rsidRPr="00B46332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1A7063" w:rsidRPr="00B46332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Принято</w:t>
      </w:r>
    </w:p>
    <w:p w:rsidR="001A7063" w:rsidRPr="00B46332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 xml:space="preserve">на </w:t>
      </w:r>
      <w:r>
        <w:rPr>
          <w:rFonts w:ascii="Times New Roman" w:hAnsi="Times New Roman" w:cs="Times New Roman"/>
          <w:b w:val="0"/>
          <w:szCs w:val="28"/>
        </w:rPr>
        <w:t>Совете педагогов</w:t>
      </w:r>
    </w:p>
    <w:p w:rsidR="001A7063" w:rsidRPr="00B46332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 xml:space="preserve">Протокол </w:t>
      </w:r>
      <w:r w:rsidRPr="0083714B">
        <w:rPr>
          <w:rFonts w:ascii="Times New Roman" w:hAnsi="Times New Roman" w:cs="Times New Roman"/>
          <w:b w:val="0"/>
          <w:szCs w:val="28"/>
        </w:rPr>
        <w:t xml:space="preserve">№ </w:t>
      </w:r>
      <w:r>
        <w:rPr>
          <w:rFonts w:ascii="Times New Roman" w:hAnsi="Times New Roman" w:cs="Times New Roman"/>
          <w:b w:val="0"/>
          <w:szCs w:val="28"/>
        </w:rPr>
        <w:t>5</w:t>
      </w:r>
      <w:r w:rsidRPr="0083714B">
        <w:rPr>
          <w:rFonts w:ascii="Times New Roman" w:hAnsi="Times New Roman" w:cs="Times New Roman"/>
          <w:b w:val="0"/>
          <w:szCs w:val="28"/>
        </w:rPr>
        <w:t xml:space="preserve"> от «</w:t>
      </w:r>
      <w:r>
        <w:rPr>
          <w:rFonts w:ascii="Times New Roman" w:hAnsi="Times New Roman" w:cs="Times New Roman"/>
          <w:b w:val="0"/>
          <w:szCs w:val="28"/>
        </w:rPr>
        <w:t>11</w:t>
      </w:r>
      <w:r w:rsidRPr="0083714B">
        <w:rPr>
          <w:rFonts w:ascii="Times New Roman" w:hAnsi="Times New Roman" w:cs="Times New Roman"/>
          <w:b w:val="0"/>
          <w:szCs w:val="28"/>
        </w:rPr>
        <w:t xml:space="preserve">» </w:t>
      </w:r>
      <w:r>
        <w:rPr>
          <w:rFonts w:ascii="Times New Roman" w:hAnsi="Times New Roman" w:cs="Times New Roman"/>
          <w:b w:val="0"/>
          <w:szCs w:val="28"/>
        </w:rPr>
        <w:t>апреля 2019 г.</w:t>
      </w:r>
    </w:p>
    <w:p w:rsidR="001A7063" w:rsidRPr="00B46332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Pr="00B46332" w:rsidRDefault="001A7063" w:rsidP="001A706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A7063" w:rsidRPr="00B46332" w:rsidRDefault="001A7063" w:rsidP="001A7063">
      <w:pPr>
        <w:pStyle w:val="a4"/>
        <w:tabs>
          <w:tab w:val="left" w:pos="567"/>
        </w:tabs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szCs w:val="28"/>
        </w:rPr>
        <w:t>ПОЛОЖЕНИЕ</w:t>
      </w:r>
    </w:p>
    <w:p w:rsidR="001A7063" w:rsidRPr="00B46332" w:rsidRDefault="001A7063" w:rsidP="001A7063">
      <w:pPr>
        <w:pStyle w:val="a4"/>
        <w:tabs>
          <w:tab w:val="left" w:pos="567"/>
        </w:tabs>
        <w:rPr>
          <w:rFonts w:ascii="Times New Roman" w:hAnsi="Times New Roman" w:cs="Times New Roman"/>
          <w:szCs w:val="28"/>
        </w:rPr>
      </w:pPr>
    </w:p>
    <w:p w:rsidR="001A7063" w:rsidRPr="00B46332" w:rsidRDefault="001A7063" w:rsidP="001A7063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6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6332">
        <w:rPr>
          <w:rFonts w:ascii="Times New Roman" w:hAnsi="Times New Roman" w:cs="Times New Roman"/>
          <w:sz w:val="28"/>
          <w:szCs w:val="28"/>
        </w:rPr>
        <w:t>ЕТЕ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1A7063" w:rsidRPr="00B46332" w:rsidRDefault="001A7063" w:rsidP="001A7063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B46332">
        <w:rPr>
          <w:rFonts w:ascii="Times New Roman" w:hAnsi="Times New Roman" w:cs="Times New Roman"/>
          <w:sz w:val="28"/>
          <w:szCs w:val="28"/>
        </w:rPr>
        <w:t xml:space="preserve"> № 101</w:t>
      </w: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63" w:rsidRPr="00B46332" w:rsidRDefault="001A7063" w:rsidP="001A7063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591179" w:rsidRDefault="004939E5" w:rsidP="00790DC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17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3E70A4" w:rsidRPr="00374000" w:rsidRDefault="003E70A4" w:rsidP="00790DC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0DC7" w:rsidRDefault="00591179" w:rsidP="00790DC7">
      <w:pPr>
        <w:pStyle w:val="a7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 xml:space="preserve">Настоящее Положение разработано для Муниципального бюджетного дошкольного образовательного учреждения детского сада </w:t>
      </w:r>
      <w:r w:rsidR="004939E5">
        <w:rPr>
          <w:rFonts w:ascii="Times New Roman" w:hAnsi="Times New Roman"/>
          <w:sz w:val="28"/>
          <w:szCs w:val="28"/>
        </w:rPr>
        <w:t>№ 101 (далее –</w:t>
      </w:r>
      <w:r w:rsidRPr="00790DC7">
        <w:rPr>
          <w:rFonts w:ascii="Times New Roman" w:hAnsi="Times New Roman"/>
          <w:sz w:val="28"/>
          <w:szCs w:val="28"/>
        </w:rPr>
        <w:t xml:space="preserve"> МБДОУ) в соответствии с </w:t>
      </w:r>
      <w:r w:rsidR="001A7063">
        <w:rPr>
          <w:rFonts w:ascii="Times New Roman" w:hAnsi="Times New Roman"/>
          <w:sz w:val="28"/>
          <w:szCs w:val="28"/>
        </w:rPr>
        <w:t xml:space="preserve">Федеральным </w:t>
      </w:r>
      <w:r w:rsidRPr="00790DC7">
        <w:rPr>
          <w:rFonts w:ascii="Times New Roman" w:hAnsi="Times New Roman"/>
          <w:sz w:val="28"/>
          <w:szCs w:val="28"/>
        </w:rPr>
        <w:t>Законом «Об образовании</w:t>
      </w:r>
      <w:r w:rsidR="004939E5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790DC7">
        <w:rPr>
          <w:rFonts w:ascii="Times New Roman" w:hAnsi="Times New Roman"/>
          <w:sz w:val="28"/>
          <w:szCs w:val="28"/>
        </w:rPr>
        <w:t>», Уставом МБДОУ.</w:t>
      </w:r>
    </w:p>
    <w:p w:rsidR="00BD67D7" w:rsidRPr="00167005" w:rsidRDefault="00591179" w:rsidP="00790DC7">
      <w:pPr>
        <w:pStyle w:val="a7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 xml:space="preserve">Совет педагогов </w:t>
      </w:r>
      <w:r w:rsidR="00790DC7">
        <w:rPr>
          <w:rFonts w:ascii="Times New Roman" w:hAnsi="Times New Roman"/>
          <w:sz w:val="28"/>
          <w:szCs w:val="28"/>
        </w:rPr>
        <w:t>–</w:t>
      </w:r>
      <w:r w:rsidRPr="00790DC7">
        <w:rPr>
          <w:rFonts w:ascii="Times New Roman" w:hAnsi="Times New Roman"/>
          <w:sz w:val="28"/>
          <w:szCs w:val="28"/>
        </w:rPr>
        <w:t xml:space="preserve"> постоянно действующий коллегиальный орган </w:t>
      </w:r>
      <w:r w:rsidRPr="00167005">
        <w:rPr>
          <w:rFonts w:ascii="Times New Roman" w:hAnsi="Times New Roman"/>
          <w:sz w:val="28"/>
          <w:szCs w:val="28"/>
        </w:rPr>
        <w:t xml:space="preserve">управления МБДОУ, </w:t>
      </w:r>
      <w:r w:rsidR="00530008">
        <w:rPr>
          <w:rFonts w:ascii="Times New Roman" w:hAnsi="Times New Roman"/>
          <w:sz w:val="28"/>
          <w:szCs w:val="28"/>
        </w:rPr>
        <w:t>организованный</w:t>
      </w:r>
      <w:r w:rsidRPr="00167005">
        <w:rPr>
          <w:rFonts w:ascii="Times New Roman" w:hAnsi="Times New Roman"/>
          <w:sz w:val="28"/>
          <w:szCs w:val="28"/>
        </w:rPr>
        <w:t xml:space="preserve"> в цел</w:t>
      </w:r>
      <w:r w:rsidR="00790DC7" w:rsidRPr="00167005">
        <w:rPr>
          <w:rFonts w:ascii="Times New Roman" w:hAnsi="Times New Roman"/>
          <w:sz w:val="28"/>
          <w:szCs w:val="28"/>
        </w:rPr>
        <w:t xml:space="preserve">ях </w:t>
      </w:r>
      <w:r w:rsidR="00167005" w:rsidRPr="00167005">
        <w:rPr>
          <w:rFonts w:ascii="Times New Roman" w:hAnsi="Times New Roman"/>
          <w:sz w:val="28"/>
          <w:szCs w:val="28"/>
        </w:rPr>
        <w:t>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</w:t>
      </w:r>
      <w:r w:rsidR="00167005">
        <w:rPr>
          <w:rFonts w:ascii="Times New Roman" w:hAnsi="Times New Roman"/>
          <w:sz w:val="28"/>
          <w:szCs w:val="28"/>
        </w:rPr>
        <w:t xml:space="preserve"> МБДОУ</w:t>
      </w:r>
      <w:r w:rsidRPr="00167005">
        <w:rPr>
          <w:rFonts w:ascii="Times New Roman" w:hAnsi="Times New Roman"/>
          <w:sz w:val="28"/>
          <w:szCs w:val="28"/>
        </w:rPr>
        <w:t>.</w:t>
      </w:r>
    </w:p>
    <w:p w:rsidR="00BD67D7" w:rsidRPr="00BD67D7" w:rsidRDefault="00591179" w:rsidP="00BD67D7">
      <w:pPr>
        <w:pStyle w:val="a7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7D7">
        <w:rPr>
          <w:rFonts w:ascii="Times New Roman" w:hAnsi="Times New Roman"/>
          <w:sz w:val="28"/>
          <w:szCs w:val="28"/>
        </w:rPr>
        <w:t>Каждый педагогический работник МБДОУ с момента заключения трудового договора и до прекращения его действия является членом Совета педагогов.</w:t>
      </w:r>
      <w:r w:rsidR="00BD67D7" w:rsidRPr="00BD67D7">
        <w:rPr>
          <w:rFonts w:ascii="Times New Roman" w:hAnsi="Times New Roman"/>
          <w:sz w:val="24"/>
          <w:szCs w:val="24"/>
        </w:rPr>
        <w:t xml:space="preserve"> </w:t>
      </w:r>
      <w:r w:rsidR="00BD67D7" w:rsidRPr="00BD67D7">
        <w:rPr>
          <w:rFonts w:ascii="Times New Roman" w:hAnsi="Times New Roman"/>
          <w:sz w:val="28"/>
          <w:szCs w:val="28"/>
        </w:rPr>
        <w:t>В состав Совета педагогов входят: заведующий Учреждением, заместитель заведующего по учебно-воспитательной работе, все педагогические работники.</w:t>
      </w:r>
    </w:p>
    <w:p w:rsidR="00591179" w:rsidRPr="00BD67D7" w:rsidRDefault="00BD67D7" w:rsidP="00BD67D7">
      <w:pPr>
        <w:pStyle w:val="a7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7D7">
        <w:rPr>
          <w:rFonts w:ascii="Times New Roman" w:hAnsi="Times New Roman"/>
          <w:sz w:val="28"/>
          <w:szCs w:val="28"/>
        </w:rPr>
        <w:t>Структура Совета педагогов: председатель, секретарь, члены Совета педагогов Учреждения. Работой Совета педагогов руководит избранный из числа участников председатель. Протокол Совета педагогов ведёт избранный из числа участников секретарь.</w:t>
      </w:r>
    </w:p>
    <w:p w:rsidR="00591179" w:rsidRDefault="00591179" w:rsidP="00790DC7">
      <w:pPr>
        <w:pStyle w:val="a7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Решение, принятое Советом педагогов и не противоречащее законодательству Российской Федерации, Уставу МБДОУ, является обязательным для исполнения всеми педагогами МБДОУ.</w:t>
      </w:r>
    </w:p>
    <w:p w:rsidR="00591179" w:rsidRDefault="00591179" w:rsidP="00790DC7">
      <w:pPr>
        <w:pStyle w:val="a7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Советом педагогов и принимаются на его заседании.</w:t>
      </w:r>
    </w:p>
    <w:p w:rsidR="00591179" w:rsidRPr="00790DC7" w:rsidRDefault="00591179" w:rsidP="00790DC7">
      <w:pPr>
        <w:pStyle w:val="a7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790DC7" w:rsidRPr="00374000" w:rsidRDefault="00790DC7" w:rsidP="00790DC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1179" w:rsidRPr="00BD67D7" w:rsidRDefault="004939E5" w:rsidP="00BD67D7">
      <w:pPr>
        <w:pStyle w:val="a7"/>
        <w:numPr>
          <w:ilvl w:val="0"/>
          <w:numId w:val="9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7D7">
        <w:rPr>
          <w:rFonts w:ascii="Times New Roman" w:hAnsi="Times New Roman"/>
          <w:b/>
          <w:bCs/>
          <w:sz w:val="28"/>
          <w:szCs w:val="28"/>
        </w:rPr>
        <w:t>ОСНОВНЫЕ ЗАДАЧИ СОВЕТА ПЕДАГОГОВ</w:t>
      </w:r>
    </w:p>
    <w:p w:rsidR="00BD67D7" w:rsidRPr="00374000" w:rsidRDefault="00BD67D7" w:rsidP="00BD67D7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1179" w:rsidRPr="00790DC7" w:rsidRDefault="00591179" w:rsidP="00790DC7">
      <w:pPr>
        <w:pStyle w:val="a7"/>
        <w:numPr>
          <w:ilvl w:val="1"/>
          <w:numId w:val="9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 xml:space="preserve">Главными задачами Совета педагогов являются: </w:t>
      </w:r>
    </w:p>
    <w:p w:rsidR="00591179" w:rsidRPr="00591179" w:rsidRDefault="004939E5" w:rsidP="00790DC7">
      <w:pPr>
        <w:numPr>
          <w:ilvl w:val="0"/>
          <w:numId w:val="10"/>
        </w:numPr>
        <w:tabs>
          <w:tab w:val="clear" w:pos="720"/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государственной и</w:t>
      </w:r>
      <w:r w:rsidR="00591179" w:rsidRPr="0059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="00591179" w:rsidRPr="00591179">
        <w:rPr>
          <w:rFonts w:ascii="Times New Roman" w:hAnsi="Times New Roman" w:cs="Times New Roman"/>
          <w:sz w:val="28"/>
          <w:szCs w:val="28"/>
        </w:rPr>
        <w:t xml:space="preserve"> политики в области дошкольного образования;</w:t>
      </w:r>
    </w:p>
    <w:p w:rsidR="00591179" w:rsidRPr="00591179" w:rsidRDefault="00591179" w:rsidP="00790DC7">
      <w:pPr>
        <w:numPr>
          <w:ilvl w:val="0"/>
          <w:numId w:val="10"/>
        </w:numPr>
        <w:tabs>
          <w:tab w:val="clear" w:pos="720"/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определение</w:t>
      </w:r>
      <w:r w:rsidR="00790DC7">
        <w:rPr>
          <w:rFonts w:ascii="Times New Roman" w:hAnsi="Times New Roman" w:cs="Times New Roman"/>
          <w:sz w:val="28"/>
          <w:szCs w:val="28"/>
        </w:rPr>
        <w:t xml:space="preserve"> </w:t>
      </w:r>
      <w:r w:rsidRPr="00591179">
        <w:rPr>
          <w:rFonts w:ascii="Times New Roman" w:hAnsi="Times New Roman" w:cs="Times New Roman"/>
          <w:sz w:val="28"/>
          <w:szCs w:val="28"/>
        </w:rPr>
        <w:t xml:space="preserve">направлений образовательной деятельности, </w:t>
      </w:r>
      <w:r w:rsidR="00844592">
        <w:rPr>
          <w:rFonts w:ascii="Times New Roman" w:hAnsi="Times New Roman" w:cs="Times New Roman"/>
          <w:sz w:val="28"/>
          <w:szCs w:val="28"/>
        </w:rPr>
        <w:t>обсуждение</w:t>
      </w:r>
      <w:r w:rsidR="00790DC7">
        <w:rPr>
          <w:rFonts w:ascii="Times New Roman" w:hAnsi="Times New Roman" w:cs="Times New Roman"/>
          <w:sz w:val="28"/>
          <w:szCs w:val="28"/>
        </w:rPr>
        <w:t xml:space="preserve"> </w:t>
      </w:r>
      <w:r w:rsidR="00844592">
        <w:rPr>
          <w:rFonts w:ascii="Times New Roman" w:hAnsi="Times New Roman" w:cs="Times New Roman"/>
          <w:sz w:val="28"/>
          <w:szCs w:val="28"/>
        </w:rPr>
        <w:t xml:space="preserve">и принятие </w:t>
      </w:r>
      <w:r w:rsidRPr="00591179">
        <w:rPr>
          <w:rFonts w:ascii="Times New Roman" w:hAnsi="Times New Roman" w:cs="Times New Roman"/>
          <w:sz w:val="28"/>
          <w:szCs w:val="28"/>
        </w:rPr>
        <w:t>программы развития МБДОУ</w:t>
      </w:r>
      <w:r w:rsidR="004939E5">
        <w:rPr>
          <w:rFonts w:ascii="Times New Roman" w:hAnsi="Times New Roman" w:cs="Times New Roman"/>
          <w:sz w:val="28"/>
          <w:szCs w:val="28"/>
        </w:rPr>
        <w:t>, адаптированной основной образовательной программы МБДОУ</w:t>
      </w:r>
      <w:r w:rsidRPr="00591179">
        <w:rPr>
          <w:rFonts w:ascii="Times New Roman" w:hAnsi="Times New Roman" w:cs="Times New Roman"/>
          <w:sz w:val="28"/>
          <w:szCs w:val="28"/>
        </w:rPr>
        <w:t>;</w:t>
      </w:r>
    </w:p>
    <w:p w:rsidR="00591179" w:rsidRPr="00591179" w:rsidRDefault="00591179" w:rsidP="00790DC7">
      <w:pPr>
        <w:numPr>
          <w:ilvl w:val="0"/>
          <w:numId w:val="10"/>
        </w:numPr>
        <w:tabs>
          <w:tab w:val="clear" w:pos="720"/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внедрение в практику работы МБДОУ достижений педагогической науки, передового педагогического опыта;</w:t>
      </w:r>
    </w:p>
    <w:p w:rsidR="00591179" w:rsidRDefault="00591179" w:rsidP="00790DC7">
      <w:pPr>
        <w:numPr>
          <w:ilvl w:val="0"/>
          <w:numId w:val="10"/>
        </w:numPr>
        <w:tabs>
          <w:tab w:val="clear" w:pos="720"/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развитие творческой активности педагогических работников МБДОУ.</w:t>
      </w:r>
    </w:p>
    <w:p w:rsidR="00591179" w:rsidRPr="00844592" w:rsidRDefault="004939E5" w:rsidP="00844592">
      <w:pPr>
        <w:pStyle w:val="a7"/>
        <w:numPr>
          <w:ilvl w:val="0"/>
          <w:numId w:val="11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592">
        <w:rPr>
          <w:rFonts w:ascii="Times New Roman" w:hAnsi="Times New Roman"/>
          <w:b/>
          <w:bCs/>
          <w:sz w:val="28"/>
          <w:szCs w:val="28"/>
        </w:rPr>
        <w:lastRenderedPageBreak/>
        <w:t>ФУНКЦИИ СОВЕТА ПЕДАГОГОВ</w:t>
      </w:r>
    </w:p>
    <w:p w:rsidR="00844592" w:rsidRPr="00374000" w:rsidRDefault="00844592" w:rsidP="00844592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1179" w:rsidRPr="00790DC7" w:rsidRDefault="00591179" w:rsidP="00790DC7">
      <w:pPr>
        <w:pStyle w:val="a7"/>
        <w:numPr>
          <w:ilvl w:val="1"/>
          <w:numId w:val="11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 xml:space="preserve">Совет педагогов: </w:t>
      </w:r>
    </w:p>
    <w:p w:rsidR="00591179" w:rsidRDefault="004939E5" w:rsidP="00790DC7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1179" w:rsidRPr="00790DC7">
        <w:rPr>
          <w:rFonts w:ascii="Times New Roman" w:hAnsi="Times New Roman"/>
          <w:sz w:val="28"/>
          <w:szCs w:val="28"/>
        </w:rPr>
        <w:t>пределяет</w:t>
      </w:r>
      <w:r w:rsidR="00790DC7">
        <w:rPr>
          <w:rFonts w:ascii="Times New Roman" w:hAnsi="Times New Roman"/>
          <w:sz w:val="28"/>
          <w:szCs w:val="28"/>
        </w:rPr>
        <w:t xml:space="preserve"> </w:t>
      </w:r>
      <w:r w:rsidR="00591179" w:rsidRPr="00790DC7">
        <w:rPr>
          <w:rFonts w:ascii="Times New Roman" w:hAnsi="Times New Roman"/>
          <w:sz w:val="28"/>
          <w:szCs w:val="28"/>
        </w:rPr>
        <w:t>направление</w:t>
      </w:r>
      <w:r w:rsidR="00790DC7">
        <w:rPr>
          <w:rFonts w:ascii="Times New Roman" w:hAnsi="Times New Roman"/>
          <w:sz w:val="28"/>
          <w:szCs w:val="28"/>
        </w:rPr>
        <w:t xml:space="preserve"> </w:t>
      </w:r>
      <w:r w:rsidR="00591179" w:rsidRPr="00790DC7">
        <w:rPr>
          <w:rFonts w:ascii="Times New Roman" w:hAnsi="Times New Roman"/>
          <w:sz w:val="28"/>
          <w:szCs w:val="28"/>
        </w:rPr>
        <w:t>воспитательно-образовательной</w:t>
      </w:r>
      <w:r w:rsidR="00790DC7">
        <w:rPr>
          <w:rFonts w:ascii="Times New Roman" w:hAnsi="Times New Roman"/>
          <w:sz w:val="28"/>
          <w:szCs w:val="28"/>
        </w:rPr>
        <w:t xml:space="preserve"> </w:t>
      </w:r>
      <w:r w:rsidR="00591179" w:rsidRPr="00790DC7">
        <w:rPr>
          <w:rFonts w:ascii="Times New Roman" w:hAnsi="Times New Roman"/>
          <w:sz w:val="28"/>
          <w:szCs w:val="28"/>
        </w:rPr>
        <w:t>деятельности</w:t>
      </w:r>
      <w:r w:rsidR="00790DC7">
        <w:rPr>
          <w:rFonts w:ascii="Times New Roman" w:hAnsi="Times New Roman"/>
          <w:sz w:val="28"/>
          <w:szCs w:val="28"/>
        </w:rPr>
        <w:t xml:space="preserve"> </w:t>
      </w:r>
      <w:r w:rsidR="00591179" w:rsidRPr="00790DC7">
        <w:rPr>
          <w:rFonts w:ascii="Times New Roman" w:hAnsi="Times New Roman"/>
          <w:sz w:val="28"/>
          <w:szCs w:val="28"/>
        </w:rPr>
        <w:t>МБДОУ;</w:t>
      </w:r>
    </w:p>
    <w:p w:rsidR="004939E5" w:rsidRDefault="004939E5" w:rsidP="004939E5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обсуждает и производит выбор различных вариантов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DC7">
        <w:rPr>
          <w:rFonts w:ascii="Times New Roman" w:hAnsi="Times New Roman"/>
          <w:sz w:val="28"/>
          <w:szCs w:val="28"/>
        </w:rPr>
        <w:t>образования, форм, методов учебно-воспитательного процесса и способов их реализации;</w:t>
      </w:r>
    </w:p>
    <w:p w:rsidR="00844592" w:rsidRDefault="00844592" w:rsidP="00844592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 xml:space="preserve">рассматривает и утверждает методические направления работы с </w:t>
      </w:r>
      <w:r>
        <w:rPr>
          <w:rFonts w:ascii="Times New Roman" w:hAnsi="Times New Roman"/>
          <w:sz w:val="28"/>
          <w:szCs w:val="28"/>
        </w:rPr>
        <w:t>педагогами</w:t>
      </w:r>
      <w:r w:rsidRPr="00790DC7">
        <w:rPr>
          <w:rFonts w:ascii="Times New Roman" w:hAnsi="Times New Roman"/>
          <w:sz w:val="28"/>
          <w:szCs w:val="28"/>
        </w:rPr>
        <w:t xml:space="preserve">; </w:t>
      </w:r>
    </w:p>
    <w:p w:rsidR="004939E5" w:rsidRDefault="004939E5" w:rsidP="004939E5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</w:t>
      </w:r>
      <w:r w:rsidRPr="00790DC7">
        <w:rPr>
          <w:rFonts w:ascii="Times New Roman" w:hAnsi="Times New Roman"/>
          <w:sz w:val="28"/>
          <w:szCs w:val="28"/>
        </w:rPr>
        <w:t>мероприятия по сох</w:t>
      </w:r>
      <w:r>
        <w:rPr>
          <w:rFonts w:ascii="Times New Roman" w:hAnsi="Times New Roman"/>
          <w:sz w:val="28"/>
          <w:szCs w:val="28"/>
        </w:rPr>
        <w:t xml:space="preserve">ранению здоровья  воспитанников </w:t>
      </w:r>
      <w:r w:rsidRPr="00790DC7">
        <w:rPr>
          <w:rFonts w:ascii="Times New Roman" w:hAnsi="Times New Roman"/>
          <w:sz w:val="28"/>
          <w:szCs w:val="28"/>
        </w:rPr>
        <w:t xml:space="preserve">и </w:t>
      </w:r>
      <w:r w:rsidR="00844592">
        <w:rPr>
          <w:rFonts w:ascii="Times New Roman" w:hAnsi="Times New Roman"/>
          <w:sz w:val="28"/>
          <w:szCs w:val="28"/>
        </w:rPr>
        <w:t>педагогов</w:t>
      </w:r>
      <w:r w:rsidRPr="00790DC7">
        <w:rPr>
          <w:rFonts w:ascii="Times New Roman" w:hAnsi="Times New Roman"/>
          <w:sz w:val="28"/>
          <w:szCs w:val="28"/>
        </w:rPr>
        <w:t>, их физическому совершенствованию;</w:t>
      </w:r>
    </w:p>
    <w:p w:rsidR="00591179" w:rsidRDefault="00591179" w:rsidP="00790DC7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организует работу по повышению квалификации педагогических</w:t>
      </w:r>
      <w:r w:rsidR="00790DC7">
        <w:rPr>
          <w:rFonts w:ascii="Times New Roman" w:hAnsi="Times New Roman"/>
          <w:sz w:val="28"/>
          <w:szCs w:val="28"/>
        </w:rPr>
        <w:t xml:space="preserve"> </w:t>
      </w:r>
      <w:r w:rsidRPr="00790DC7">
        <w:rPr>
          <w:rFonts w:ascii="Times New Roman" w:hAnsi="Times New Roman"/>
          <w:sz w:val="28"/>
          <w:szCs w:val="28"/>
        </w:rPr>
        <w:t>работников, развитию их творческих инициатив;</w:t>
      </w:r>
    </w:p>
    <w:p w:rsidR="00591179" w:rsidRDefault="00591179" w:rsidP="00790DC7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принимает локальные акты, относящиеся к его компетенции;</w:t>
      </w:r>
    </w:p>
    <w:p w:rsidR="00591179" w:rsidRDefault="00591179" w:rsidP="00790DC7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обсуждает годовой, календарный учебный план</w:t>
      </w:r>
      <w:r w:rsidR="00844592">
        <w:rPr>
          <w:rFonts w:ascii="Times New Roman" w:hAnsi="Times New Roman"/>
          <w:sz w:val="28"/>
          <w:szCs w:val="28"/>
        </w:rPr>
        <w:t xml:space="preserve">, результаты </w:t>
      </w:r>
      <w:proofErr w:type="spellStart"/>
      <w:r w:rsidR="00844592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790DC7">
        <w:rPr>
          <w:rFonts w:ascii="Times New Roman" w:hAnsi="Times New Roman"/>
          <w:sz w:val="28"/>
          <w:szCs w:val="28"/>
        </w:rPr>
        <w:t>;</w:t>
      </w:r>
    </w:p>
    <w:p w:rsidR="00591179" w:rsidRPr="00790DC7" w:rsidRDefault="00591179" w:rsidP="00790DC7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eastAsia="Times New Roman" w:hAnsi="Times New Roman"/>
          <w:sz w:val="28"/>
          <w:szCs w:val="28"/>
          <w:lang w:eastAsia="ru-RU"/>
        </w:rPr>
        <w:t>заслушивает информацию,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отчёты о самообразовании педагогов;</w:t>
      </w:r>
    </w:p>
    <w:p w:rsidR="00591179" w:rsidRDefault="00591179" w:rsidP="00790DC7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организует изучение и обсуждение норматив</w:t>
      </w:r>
      <w:r w:rsidR="00E05674">
        <w:rPr>
          <w:rFonts w:ascii="Times New Roman" w:hAnsi="Times New Roman"/>
          <w:sz w:val="28"/>
          <w:szCs w:val="28"/>
        </w:rPr>
        <w:t>но-правовых документов, касающихся</w:t>
      </w:r>
      <w:r w:rsidRPr="00790DC7">
        <w:rPr>
          <w:rFonts w:ascii="Times New Roman" w:hAnsi="Times New Roman"/>
          <w:sz w:val="28"/>
          <w:szCs w:val="28"/>
        </w:rPr>
        <w:t xml:space="preserve"> дошкольного образования;</w:t>
      </w:r>
    </w:p>
    <w:p w:rsidR="00591179" w:rsidRPr="00790DC7" w:rsidRDefault="00591179" w:rsidP="00790DC7">
      <w:pPr>
        <w:pStyle w:val="a7"/>
        <w:numPr>
          <w:ilvl w:val="2"/>
          <w:numId w:val="11"/>
        </w:numPr>
        <w:tabs>
          <w:tab w:val="left" w:pos="1701"/>
        </w:tabs>
        <w:spacing w:after="0"/>
        <w:ind w:hanging="911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МБДОУ.</w:t>
      </w:r>
    </w:p>
    <w:p w:rsidR="00790DC7" w:rsidRPr="00374000" w:rsidRDefault="00790DC7" w:rsidP="00790DC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1179" w:rsidRPr="00844592" w:rsidRDefault="004939E5" w:rsidP="00844592">
      <w:pPr>
        <w:pStyle w:val="a7"/>
        <w:numPr>
          <w:ilvl w:val="0"/>
          <w:numId w:val="15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592">
        <w:rPr>
          <w:rFonts w:ascii="Times New Roman" w:hAnsi="Times New Roman"/>
          <w:b/>
          <w:bCs/>
          <w:sz w:val="28"/>
          <w:szCs w:val="28"/>
        </w:rPr>
        <w:t>ПРАВА СОВЕТА ПЕДАГОГОВ</w:t>
      </w:r>
    </w:p>
    <w:p w:rsidR="00844592" w:rsidRPr="00374000" w:rsidRDefault="00844592" w:rsidP="00844592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1179" w:rsidRPr="00790DC7" w:rsidRDefault="00591179" w:rsidP="00886A2A">
      <w:pPr>
        <w:pStyle w:val="a7"/>
        <w:numPr>
          <w:ilvl w:val="1"/>
          <w:numId w:val="15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90DC7">
        <w:rPr>
          <w:rFonts w:ascii="Times New Roman" w:hAnsi="Times New Roman"/>
          <w:sz w:val="28"/>
          <w:szCs w:val="28"/>
        </w:rPr>
        <w:t xml:space="preserve">Совет педагогов имеет право: </w:t>
      </w:r>
    </w:p>
    <w:p w:rsidR="00591179" w:rsidRPr="00591179" w:rsidRDefault="00591179" w:rsidP="00886A2A">
      <w:pPr>
        <w:numPr>
          <w:ilvl w:val="0"/>
          <w:numId w:val="14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участвовать в управлении МБДОУ;</w:t>
      </w:r>
    </w:p>
    <w:p w:rsidR="00591179" w:rsidRPr="00591179" w:rsidRDefault="00591179" w:rsidP="00886A2A">
      <w:pPr>
        <w:numPr>
          <w:ilvl w:val="0"/>
          <w:numId w:val="14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выходить с предложениями и заявлениями на Учредителя, в органы муниципальной и государственной власти, в обществен</w:t>
      </w:r>
      <w:r w:rsidRPr="00591179">
        <w:rPr>
          <w:rFonts w:ascii="Times New Roman" w:hAnsi="Times New Roman" w:cs="Times New Roman"/>
          <w:sz w:val="28"/>
          <w:szCs w:val="28"/>
        </w:rPr>
        <w:softHyphen/>
        <w:t>ные организации.</w:t>
      </w:r>
    </w:p>
    <w:p w:rsidR="00591179" w:rsidRPr="00886A2A" w:rsidRDefault="00591179" w:rsidP="00886A2A">
      <w:pPr>
        <w:pStyle w:val="a7"/>
        <w:numPr>
          <w:ilvl w:val="1"/>
          <w:numId w:val="15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86A2A">
        <w:rPr>
          <w:rFonts w:ascii="Times New Roman" w:hAnsi="Times New Roman"/>
          <w:sz w:val="28"/>
          <w:szCs w:val="28"/>
        </w:rPr>
        <w:t>Каждый член Совета педагогов имеет право:</w:t>
      </w:r>
    </w:p>
    <w:p w:rsidR="00591179" w:rsidRPr="00591179" w:rsidRDefault="00591179" w:rsidP="00886A2A">
      <w:pPr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 xml:space="preserve">потребовать обсуждения Советом педагогов любого вопроса, касающегося педагогической деятельности МБДОУ, если его </w:t>
      </w:r>
      <w:r w:rsidRPr="00591179">
        <w:rPr>
          <w:rFonts w:ascii="Times New Roman" w:hAnsi="Times New Roman" w:cs="Times New Roman"/>
          <w:sz w:val="28"/>
          <w:szCs w:val="28"/>
        </w:rPr>
        <w:lastRenderedPageBreak/>
        <w:t>предложение поддержит не менее одной трети членов Совета педагогов;</w:t>
      </w:r>
    </w:p>
    <w:p w:rsidR="00591179" w:rsidRPr="00591179" w:rsidRDefault="00591179" w:rsidP="00886A2A">
      <w:pPr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при несогласии с решением Совета педагогов высказать свое мотивированное мнение, которое должно быть занесено в протокол.</w:t>
      </w:r>
    </w:p>
    <w:p w:rsidR="00886A2A" w:rsidRPr="00374000" w:rsidRDefault="00886A2A" w:rsidP="00790DC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1179" w:rsidRPr="00844592" w:rsidRDefault="004939E5" w:rsidP="00844592">
      <w:pPr>
        <w:pStyle w:val="a7"/>
        <w:numPr>
          <w:ilvl w:val="0"/>
          <w:numId w:val="15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592">
        <w:rPr>
          <w:rFonts w:ascii="Times New Roman" w:hAnsi="Times New Roman"/>
          <w:b/>
          <w:bCs/>
          <w:sz w:val="28"/>
          <w:szCs w:val="28"/>
        </w:rPr>
        <w:t>ОРГАНИЗАЦИЯ РАБОТЫ СОВЕТА ПЕДАГОГОВ</w:t>
      </w:r>
    </w:p>
    <w:p w:rsidR="00844592" w:rsidRPr="00374000" w:rsidRDefault="00844592" w:rsidP="00844592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86A2A" w:rsidRPr="00886A2A" w:rsidRDefault="00886A2A" w:rsidP="00886A2A">
      <w:pPr>
        <w:pStyle w:val="a7"/>
        <w:numPr>
          <w:ilvl w:val="0"/>
          <w:numId w:val="15"/>
        </w:numPr>
        <w:tabs>
          <w:tab w:val="left" w:pos="567"/>
        </w:tabs>
        <w:spacing w:after="0"/>
        <w:jc w:val="both"/>
        <w:rPr>
          <w:rFonts w:ascii="Times New Roman" w:hAnsi="Times New Roman"/>
          <w:vanish/>
          <w:sz w:val="28"/>
          <w:szCs w:val="28"/>
        </w:rPr>
      </w:pPr>
    </w:p>
    <w:p w:rsidR="00844592" w:rsidRDefault="00844592" w:rsidP="00844592">
      <w:pPr>
        <w:pStyle w:val="a7"/>
        <w:numPr>
          <w:ilvl w:val="1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Организационной формой Совета педагогов МБДОУ является заседание, которое</w:t>
      </w:r>
      <w:r w:rsidRPr="00844592">
        <w:rPr>
          <w:rFonts w:ascii="Times New Roman" w:hAnsi="Times New Roman"/>
          <w:sz w:val="28"/>
          <w:szCs w:val="28"/>
        </w:rPr>
        <w:t xml:space="preserve"> </w:t>
      </w:r>
      <w:r w:rsidRPr="00E657CC">
        <w:rPr>
          <w:rFonts w:ascii="Times New Roman" w:hAnsi="Times New Roman"/>
          <w:sz w:val="28"/>
          <w:szCs w:val="28"/>
        </w:rPr>
        <w:t>созывается по мере необходимости, но не реже четырех раз в год</w:t>
      </w:r>
      <w:r>
        <w:rPr>
          <w:rFonts w:ascii="Times New Roman" w:hAnsi="Times New Roman"/>
          <w:sz w:val="28"/>
          <w:szCs w:val="28"/>
        </w:rPr>
        <w:t>.</w:t>
      </w:r>
    </w:p>
    <w:p w:rsidR="00F1689F" w:rsidRDefault="00AD1469" w:rsidP="00844592">
      <w:pPr>
        <w:pStyle w:val="a7"/>
        <w:numPr>
          <w:ilvl w:val="1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657CC">
        <w:rPr>
          <w:rFonts w:ascii="Times New Roman" w:hAnsi="Times New Roman"/>
          <w:sz w:val="28"/>
          <w:szCs w:val="28"/>
        </w:rPr>
        <w:t>Внеочередные заседания Совета педагогов проводятся по требованию не менее одной трети педагогических работников  МБДОУ.</w:t>
      </w:r>
    </w:p>
    <w:p w:rsidR="00844592" w:rsidRDefault="00844592" w:rsidP="00844592">
      <w:pPr>
        <w:pStyle w:val="a7"/>
        <w:numPr>
          <w:ilvl w:val="1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657CC">
        <w:rPr>
          <w:rFonts w:ascii="Times New Roman" w:hAnsi="Times New Roman"/>
          <w:sz w:val="28"/>
          <w:szCs w:val="28"/>
        </w:rPr>
        <w:t xml:space="preserve">Совет педагогов  избирает </w:t>
      </w:r>
      <w:r>
        <w:rPr>
          <w:rFonts w:ascii="Times New Roman" w:hAnsi="Times New Roman"/>
          <w:sz w:val="28"/>
          <w:szCs w:val="28"/>
        </w:rPr>
        <w:t xml:space="preserve">из своего состава председателя </w:t>
      </w:r>
      <w:r w:rsidRPr="00E657CC">
        <w:rPr>
          <w:rFonts w:ascii="Times New Roman" w:hAnsi="Times New Roman"/>
          <w:sz w:val="28"/>
          <w:szCs w:val="28"/>
        </w:rPr>
        <w:t>и секретаря сроком на один учебный год.</w:t>
      </w:r>
    </w:p>
    <w:p w:rsidR="00591179" w:rsidRDefault="00591179" w:rsidP="00844592">
      <w:pPr>
        <w:pStyle w:val="a7"/>
        <w:numPr>
          <w:ilvl w:val="1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657CC">
        <w:rPr>
          <w:rFonts w:ascii="Times New Roman" w:hAnsi="Times New Roman"/>
          <w:sz w:val="28"/>
          <w:szCs w:val="28"/>
        </w:rPr>
        <w:t xml:space="preserve">В </w:t>
      </w:r>
      <w:r w:rsidR="00844592">
        <w:rPr>
          <w:rFonts w:ascii="Times New Roman" w:hAnsi="Times New Roman"/>
          <w:sz w:val="28"/>
          <w:szCs w:val="28"/>
        </w:rPr>
        <w:t>случае необходимости</w:t>
      </w:r>
      <w:r w:rsidRPr="00E657CC">
        <w:rPr>
          <w:rFonts w:ascii="Times New Roman" w:hAnsi="Times New Roman"/>
          <w:sz w:val="28"/>
          <w:szCs w:val="28"/>
        </w:rPr>
        <w:t xml:space="preserve"> на заседание Совета педагогов приглашаются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Совета педагогов. Приглашенные на заседание Совета  педагогов пользуются правом совещательного голоса.</w:t>
      </w:r>
    </w:p>
    <w:p w:rsidR="00591179" w:rsidRDefault="00591179" w:rsidP="00844592">
      <w:pPr>
        <w:pStyle w:val="a7"/>
        <w:numPr>
          <w:ilvl w:val="1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657CC">
        <w:rPr>
          <w:rFonts w:ascii="Times New Roman" w:hAnsi="Times New Roman"/>
          <w:sz w:val="28"/>
          <w:szCs w:val="28"/>
        </w:rPr>
        <w:t>Решение Совета педагогов МБДОУ является правомочным, если на его заседании присутствовало не менее двух третей педагогических работников МБДОУ и если за него проголосовало более половины присутствующих педагогов.</w:t>
      </w:r>
    </w:p>
    <w:p w:rsidR="00591179" w:rsidRDefault="00591179" w:rsidP="00844592">
      <w:pPr>
        <w:pStyle w:val="a7"/>
        <w:numPr>
          <w:ilvl w:val="1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657CC">
        <w:rPr>
          <w:rFonts w:ascii="Times New Roman" w:hAnsi="Times New Roman"/>
          <w:sz w:val="28"/>
          <w:szCs w:val="28"/>
        </w:rPr>
        <w:t xml:space="preserve">Процедура голосования определяется Советом педагогов МБДОУ. </w:t>
      </w:r>
    </w:p>
    <w:p w:rsidR="00591179" w:rsidRPr="00E657CC" w:rsidRDefault="00591179" w:rsidP="00844592">
      <w:pPr>
        <w:pStyle w:val="a7"/>
        <w:numPr>
          <w:ilvl w:val="1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657CC">
        <w:rPr>
          <w:rFonts w:ascii="Times New Roman" w:hAnsi="Times New Roman"/>
          <w:sz w:val="28"/>
          <w:szCs w:val="28"/>
        </w:rPr>
        <w:t xml:space="preserve">Решение Совета педагогов </w:t>
      </w:r>
      <w:r w:rsidR="004939E5">
        <w:rPr>
          <w:rFonts w:ascii="Times New Roman" w:hAnsi="Times New Roman"/>
          <w:sz w:val="28"/>
          <w:szCs w:val="28"/>
        </w:rPr>
        <w:t>утверждаются</w:t>
      </w:r>
      <w:r w:rsidRPr="00E657CC">
        <w:rPr>
          <w:rFonts w:ascii="Times New Roman" w:hAnsi="Times New Roman"/>
          <w:sz w:val="28"/>
          <w:szCs w:val="28"/>
        </w:rPr>
        <w:t xml:space="preserve"> приказами заведующе</w:t>
      </w:r>
      <w:r w:rsidR="004939E5">
        <w:rPr>
          <w:rFonts w:ascii="Times New Roman" w:hAnsi="Times New Roman"/>
          <w:sz w:val="28"/>
          <w:szCs w:val="28"/>
        </w:rPr>
        <w:t>го</w:t>
      </w:r>
      <w:r w:rsidRPr="00E657CC">
        <w:rPr>
          <w:rFonts w:ascii="Times New Roman" w:hAnsi="Times New Roman"/>
          <w:sz w:val="28"/>
          <w:szCs w:val="28"/>
        </w:rPr>
        <w:t xml:space="preserve">  МБДОУ</w:t>
      </w:r>
      <w:r w:rsidR="004939E5">
        <w:rPr>
          <w:rFonts w:ascii="Times New Roman" w:hAnsi="Times New Roman"/>
          <w:sz w:val="28"/>
          <w:szCs w:val="28"/>
        </w:rPr>
        <w:t xml:space="preserve"> и реализуются всеми членами педагогического коллектива</w:t>
      </w:r>
      <w:r w:rsidRPr="00E657CC">
        <w:rPr>
          <w:rFonts w:ascii="Times New Roman" w:hAnsi="Times New Roman"/>
          <w:sz w:val="28"/>
          <w:szCs w:val="28"/>
        </w:rPr>
        <w:t>.</w:t>
      </w:r>
    </w:p>
    <w:p w:rsidR="00E657CC" w:rsidRPr="00374000" w:rsidRDefault="00E657CC" w:rsidP="00790DC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1179" w:rsidRPr="00374000" w:rsidRDefault="004939E5" w:rsidP="00374000">
      <w:pPr>
        <w:pStyle w:val="a7"/>
        <w:numPr>
          <w:ilvl w:val="0"/>
          <w:numId w:val="4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000">
        <w:rPr>
          <w:rFonts w:ascii="Times New Roman" w:hAnsi="Times New Roman"/>
          <w:b/>
          <w:bCs/>
          <w:sz w:val="28"/>
          <w:szCs w:val="28"/>
        </w:rPr>
        <w:t xml:space="preserve">ВЗАИМОСВЯЗИ </w:t>
      </w:r>
      <w:r w:rsidR="00AD1469" w:rsidRPr="00374000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Pr="00374000">
        <w:rPr>
          <w:rFonts w:ascii="Times New Roman" w:hAnsi="Times New Roman"/>
          <w:b/>
          <w:bCs/>
          <w:sz w:val="28"/>
          <w:szCs w:val="28"/>
        </w:rPr>
        <w:t>ПЕДАГОГО</w:t>
      </w:r>
      <w:r w:rsidR="00AD1469" w:rsidRPr="00374000">
        <w:rPr>
          <w:rFonts w:ascii="Times New Roman" w:hAnsi="Times New Roman"/>
          <w:b/>
          <w:bCs/>
          <w:sz w:val="28"/>
          <w:szCs w:val="28"/>
        </w:rPr>
        <w:t>В</w:t>
      </w:r>
      <w:r w:rsidRPr="00374000">
        <w:rPr>
          <w:rFonts w:ascii="Times New Roman" w:hAnsi="Times New Roman"/>
          <w:b/>
          <w:bCs/>
          <w:sz w:val="28"/>
          <w:szCs w:val="28"/>
        </w:rPr>
        <w:t xml:space="preserve"> С ДРУГИМИ ОРГАНАМИ </w:t>
      </w:r>
      <w:r w:rsidR="00AD1469" w:rsidRPr="00374000">
        <w:rPr>
          <w:rFonts w:ascii="Times New Roman" w:hAnsi="Times New Roman"/>
          <w:b/>
          <w:bCs/>
          <w:sz w:val="28"/>
          <w:szCs w:val="28"/>
        </w:rPr>
        <w:t xml:space="preserve">КОЛЛЕГИАЛЬНОГО </w:t>
      </w:r>
      <w:r w:rsidRPr="00374000">
        <w:rPr>
          <w:rFonts w:ascii="Times New Roman" w:hAnsi="Times New Roman"/>
          <w:b/>
          <w:bCs/>
          <w:sz w:val="28"/>
          <w:szCs w:val="28"/>
        </w:rPr>
        <w:t>УПРАВЛЕНИЯ</w:t>
      </w:r>
    </w:p>
    <w:p w:rsidR="00374000" w:rsidRPr="00374000" w:rsidRDefault="00374000" w:rsidP="00374000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939E5" w:rsidRDefault="00591179" w:rsidP="00E657CC">
      <w:pPr>
        <w:pStyle w:val="a7"/>
        <w:numPr>
          <w:ilvl w:val="1"/>
          <w:numId w:val="4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657CC">
        <w:rPr>
          <w:rFonts w:ascii="Times New Roman" w:hAnsi="Times New Roman"/>
          <w:sz w:val="28"/>
          <w:szCs w:val="28"/>
        </w:rPr>
        <w:t xml:space="preserve">Совет педагогов организует взаимодействие с другими органами </w:t>
      </w:r>
      <w:r w:rsidR="00374000">
        <w:rPr>
          <w:rFonts w:ascii="Times New Roman" w:hAnsi="Times New Roman"/>
          <w:sz w:val="28"/>
          <w:szCs w:val="28"/>
        </w:rPr>
        <w:t xml:space="preserve">коллегиального </w:t>
      </w:r>
      <w:r w:rsidRPr="00E657CC">
        <w:rPr>
          <w:rFonts w:ascii="Times New Roman" w:hAnsi="Times New Roman"/>
          <w:sz w:val="28"/>
          <w:szCs w:val="28"/>
        </w:rPr>
        <w:t xml:space="preserve">управления МБДОУ </w:t>
      </w:r>
      <w:r w:rsidR="00AD11C9">
        <w:rPr>
          <w:rFonts w:ascii="Times New Roman" w:hAnsi="Times New Roman"/>
          <w:sz w:val="28"/>
          <w:szCs w:val="28"/>
        </w:rPr>
        <w:t>–</w:t>
      </w:r>
      <w:r w:rsidRPr="00E657CC">
        <w:rPr>
          <w:rFonts w:ascii="Times New Roman" w:hAnsi="Times New Roman"/>
          <w:sz w:val="28"/>
          <w:szCs w:val="28"/>
        </w:rPr>
        <w:t xml:space="preserve"> общим собранием трудового коллектива, </w:t>
      </w:r>
      <w:r w:rsidR="00374000">
        <w:rPr>
          <w:rFonts w:ascii="Times New Roman" w:hAnsi="Times New Roman"/>
          <w:sz w:val="28"/>
          <w:szCs w:val="28"/>
        </w:rPr>
        <w:t>общим р</w:t>
      </w:r>
      <w:r w:rsidRPr="00E657CC">
        <w:rPr>
          <w:rFonts w:ascii="Times New Roman" w:hAnsi="Times New Roman"/>
          <w:sz w:val="28"/>
          <w:szCs w:val="28"/>
        </w:rPr>
        <w:t xml:space="preserve">одительским </w:t>
      </w:r>
      <w:r w:rsidR="00374000">
        <w:rPr>
          <w:rFonts w:ascii="Times New Roman" w:hAnsi="Times New Roman"/>
          <w:sz w:val="28"/>
          <w:szCs w:val="28"/>
        </w:rPr>
        <w:t>собранием</w:t>
      </w:r>
      <w:r w:rsidR="004939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39E5">
        <w:rPr>
          <w:rFonts w:ascii="Times New Roman" w:hAnsi="Times New Roman"/>
          <w:sz w:val="28"/>
          <w:szCs w:val="28"/>
        </w:rPr>
        <w:t>через</w:t>
      </w:r>
      <w:proofErr w:type="gramEnd"/>
      <w:r w:rsidRPr="00E657CC">
        <w:rPr>
          <w:rFonts w:ascii="Times New Roman" w:hAnsi="Times New Roman"/>
          <w:sz w:val="28"/>
          <w:szCs w:val="28"/>
        </w:rPr>
        <w:t xml:space="preserve">: </w:t>
      </w:r>
    </w:p>
    <w:p w:rsidR="00591179" w:rsidRPr="004939E5" w:rsidRDefault="00591179" w:rsidP="004939E5">
      <w:pPr>
        <w:pStyle w:val="a7"/>
        <w:numPr>
          <w:ilvl w:val="0"/>
          <w:numId w:val="23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4939E5">
        <w:rPr>
          <w:rFonts w:ascii="Times New Roman" w:hAnsi="Times New Roman"/>
          <w:sz w:val="28"/>
          <w:szCs w:val="28"/>
        </w:rPr>
        <w:t>участие представителей Совета педагогов в заседании общего собрания трудового коллектива</w:t>
      </w:r>
      <w:r w:rsidR="00AD11C9" w:rsidRPr="004939E5">
        <w:rPr>
          <w:rFonts w:ascii="Times New Roman" w:hAnsi="Times New Roman"/>
          <w:sz w:val="28"/>
          <w:szCs w:val="28"/>
        </w:rPr>
        <w:t xml:space="preserve">, </w:t>
      </w:r>
      <w:r w:rsidR="00374000">
        <w:rPr>
          <w:rFonts w:ascii="Times New Roman" w:hAnsi="Times New Roman"/>
          <w:sz w:val="28"/>
          <w:szCs w:val="28"/>
        </w:rPr>
        <w:t>общего р</w:t>
      </w:r>
      <w:r w:rsidR="00AD11C9" w:rsidRPr="004939E5">
        <w:rPr>
          <w:rFonts w:ascii="Times New Roman" w:hAnsi="Times New Roman"/>
          <w:sz w:val="28"/>
          <w:szCs w:val="28"/>
        </w:rPr>
        <w:t xml:space="preserve">одительского </w:t>
      </w:r>
      <w:r w:rsidR="00374000">
        <w:rPr>
          <w:rFonts w:ascii="Times New Roman" w:hAnsi="Times New Roman"/>
          <w:sz w:val="28"/>
          <w:szCs w:val="28"/>
        </w:rPr>
        <w:t>собрания</w:t>
      </w:r>
      <w:r w:rsidR="00AD11C9" w:rsidRPr="004939E5">
        <w:rPr>
          <w:rFonts w:ascii="Times New Roman" w:hAnsi="Times New Roman"/>
          <w:sz w:val="28"/>
          <w:szCs w:val="28"/>
        </w:rPr>
        <w:t xml:space="preserve"> МБДОУ.</w:t>
      </w:r>
    </w:p>
    <w:p w:rsidR="00591179" w:rsidRPr="004939E5" w:rsidRDefault="004939E5" w:rsidP="004939E5">
      <w:pPr>
        <w:pStyle w:val="a7"/>
        <w:numPr>
          <w:ilvl w:val="0"/>
          <w:numId w:val="23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4939E5">
        <w:rPr>
          <w:rFonts w:ascii="Times New Roman" w:eastAsia="Times New Roman" w:hAnsi="Times New Roman"/>
          <w:sz w:val="28"/>
          <w:szCs w:val="28"/>
        </w:rPr>
        <w:t>п</w:t>
      </w:r>
      <w:r w:rsidR="00591179" w:rsidRPr="004939E5">
        <w:rPr>
          <w:rFonts w:ascii="Times New Roman" w:eastAsia="Times New Roman" w:hAnsi="Times New Roman"/>
          <w:sz w:val="28"/>
          <w:szCs w:val="28"/>
        </w:rPr>
        <w:t xml:space="preserve">редставление на ознакомление общему собранию трудового коллектива и </w:t>
      </w:r>
      <w:r w:rsidR="00374000">
        <w:rPr>
          <w:rFonts w:ascii="Times New Roman" w:eastAsia="Times New Roman" w:hAnsi="Times New Roman"/>
          <w:sz w:val="28"/>
          <w:szCs w:val="28"/>
        </w:rPr>
        <w:t>общему р</w:t>
      </w:r>
      <w:r w:rsidR="00591179" w:rsidRPr="004939E5">
        <w:rPr>
          <w:rFonts w:ascii="Times New Roman" w:eastAsia="Times New Roman" w:hAnsi="Times New Roman"/>
          <w:sz w:val="28"/>
          <w:szCs w:val="28"/>
        </w:rPr>
        <w:t xml:space="preserve">одительскому </w:t>
      </w:r>
      <w:r w:rsidR="00374000">
        <w:rPr>
          <w:rFonts w:ascii="Times New Roman" w:eastAsia="Times New Roman" w:hAnsi="Times New Roman"/>
          <w:sz w:val="28"/>
          <w:szCs w:val="28"/>
        </w:rPr>
        <w:t>собранию</w:t>
      </w:r>
      <w:r w:rsidR="00591179" w:rsidRPr="004939E5">
        <w:rPr>
          <w:rFonts w:ascii="Times New Roman" w:eastAsia="Times New Roman" w:hAnsi="Times New Roman"/>
          <w:sz w:val="28"/>
          <w:szCs w:val="28"/>
        </w:rPr>
        <w:t xml:space="preserve"> МБДОУ материалов, разработанны</w:t>
      </w:r>
      <w:r w:rsidR="00AD11C9" w:rsidRPr="004939E5">
        <w:rPr>
          <w:rFonts w:ascii="Times New Roman" w:eastAsia="Times New Roman" w:hAnsi="Times New Roman"/>
          <w:sz w:val="28"/>
          <w:szCs w:val="28"/>
        </w:rPr>
        <w:t>х на заседании Совета педагогов.</w:t>
      </w:r>
    </w:p>
    <w:p w:rsidR="00591179" w:rsidRPr="004939E5" w:rsidRDefault="004939E5" w:rsidP="004939E5">
      <w:pPr>
        <w:pStyle w:val="a7"/>
        <w:numPr>
          <w:ilvl w:val="0"/>
          <w:numId w:val="23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4939E5">
        <w:rPr>
          <w:rFonts w:ascii="Times New Roman" w:hAnsi="Times New Roman"/>
          <w:sz w:val="28"/>
          <w:szCs w:val="28"/>
        </w:rPr>
        <w:lastRenderedPageBreak/>
        <w:t>вн</w:t>
      </w:r>
      <w:r w:rsidR="00591179" w:rsidRPr="004939E5">
        <w:rPr>
          <w:rFonts w:ascii="Times New Roman" w:hAnsi="Times New Roman"/>
          <w:sz w:val="28"/>
          <w:szCs w:val="28"/>
        </w:rPr>
        <w:t xml:space="preserve">есение предложений и дополнений по вопросам, рассматриваемым на заседаниях общего собрания трудового коллектива и </w:t>
      </w:r>
      <w:r w:rsidR="00374000">
        <w:rPr>
          <w:rFonts w:ascii="Times New Roman" w:hAnsi="Times New Roman"/>
          <w:sz w:val="28"/>
          <w:szCs w:val="28"/>
        </w:rPr>
        <w:t>общего р</w:t>
      </w:r>
      <w:r w:rsidR="00591179" w:rsidRPr="004939E5">
        <w:rPr>
          <w:rFonts w:ascii="Times New Roman" w:hAnsi="Times New Roman"/>
          <w:sz w:val="28"/>
          <w:szCs w:val="28"/>
        </w:rPr>
        <w:t xml:space="preserve">одительского </w:t>
      </w:r>
      <w:r w:rsidR="00374000">
        <w:rPr>
          <w:rFonts w:ascii="Times New Roman" w:hAnsi="Times New Roman"/>
          <w:sz w:val="28"/>
          <w:szCs w:val="28"/>
        </w:rPr>
        <w:t>собрания</w:t>
      </w:r>
      <w:r w:rsidR="00591179" w:rsidRPr="004939E5">
        <w:rPr>
          <w:rFonts w:ascii="Times New Roman" w:hAnsi="Times New Roman"/>
          <w:sz w:val="28"/>
          <w:szCs w:val="28"/>
        </w:rPr>
        <w:t xml:space="preserve"> МБДОУ.</w:t>
      </w:r>
    </w:p>
    <w:p w:rsidR="00857FC8" w:rsidRPr="00374000" w:rsidRDefault="00857FC8" w:rsidP="00790DC7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91179" w:rsidRPr="00374000" w:rsidRDefault="004939E5" w:rsidP="00374000">
      <w:pPr>
        <w:pStyle w:val="a7"/>
        <w:numPr>
          <w:ilvl w:val="0"/>
          <w:numId w:val="18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000">
        <w:rPr>
          <w:rFonts w:ascii="Times New Roman" w:hAnsi="Times New Roman"/>
          <w:b/>
          <w:bCs/>
          <w:sz w:val="28"/>
          <w:szCs w:val="28"/>
        </w:rPr>
        <w:t>ОТВЕТСТВЕННОСТЬ СОВЕТА ПЕДАГОГОВ</w:t>
      </w:r>
    </w:p>
    <w:p w:rsidR="00374000" w:rsidRPr="00374000" w:rsidRDefault="00374000" w:rsidP="00374000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1179" w:rsidRDefault="00591179" w:rsidP="00AD11C9">
      <w:pPr>
        <w:pStyle w:val="a7"/>
        <w:numPr>
          <w:ilvl w:val="1"/>
          <w:numId w:val="18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D11C9">
        <w:rPr>
          <w:rFonts w:ascii="Times New Roman" w:hAnsi="Times New Roman"/>
          <w:sz w:val="28"/>
          <w:szCs w:val="28"/>
        </w:rPr>
        <w:t xml:space="preserve">Совет педагогов несёт ответственность за выполнение, выполнение не в полном </w:t>
      </w:r>
      <w:r w:rsidR="00374000">
        <w:rPr>
          <w:rFonts w:ascii="Times New Roman" w:hAnsi="Times New Roman"/>
          <w:sz w:val="28"/>
          <w:szCs w:val="28"/>
        </w:rPr>
        <w:t>объёме или невыполнение закреплё</w:t>
      </w:r>
      <w:r w:rsidRPr="00AD11C9">
        <w:rPr>
          <w:rFonts w:ascii="Times New Roman" w:hAnsi="Times New Roman"/>
          <w:sz w:val="28"/>
          <w:szCs w:val="28"/>
        </w:rPr>
        <w:t>нных за ним задач и функций.</w:t>
      </w:r>
    </w:p>
    <w:p w:rsidR="00591179" w:rsidRPr="00AD11C9" w:rsidRDefault="00591179" w:rsidP="00AD11C9">
      <w:pPr>
        <w:pStyle w:val="a7"/>
        <w:numPr>
          <w:ilvl w:val="1"/>
          <w:numId w:val="18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D11C9">
        <w:rPr>
          <w:rFonts w:ascii="Times New Roman" w:hAnsi="Times New Roman"/>
          <w:sz w:val="28"/>
          <w:szCs w:val="28"/>
        </w:rPr>
        <w:t>Совет педагогов несёт ответственность за соответствие принимаемых решений законодательству Российской Федерации, нормативно-правовым актам.</w:t>
      </w:r>
    </w:p>
    <w:p w:rsidR="00AD11C9" w:rsidRPr="00374000" w:rsidRDefault="00AD11C9" w:rsidP="00790DC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1179" w:rsidRPr="00374000" w:rsidRDefault="004939E5" w:rsidP="00374000">
      <w:pPr>
        <w:pStyle w:val="a7"/>
        <w:numPr>
          <w:ilvl w:val="0"/>
          <w:numId w:val="20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000">
        <w:rPr>
          <w:rFonts w:ascii="Times New Roman" w:hAnsi="Times New Roman"/>
          <w:b/>
          <w:bCs/>
          <w:sz w:val="28"/>
          <w:szCs w:val="28"/>
        </w:rPr>
        <w:t>ДЕЛОПРОИЗВОДСТВО СОВЕТА ПЕДАГОГОВ</w:t>
      </w:r>
    </w:p>
    <w:p w:rsidR="00374000" w:rsidRPr="00374000" w:rsidRDefault="00374000" w:rsidP="00374000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1179" w:rsidRDefault="00591179" w:rsidP="00AD11C9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D11C9">
        <w:rPr>
          <w:rFonts w:ascii="Times New Roman" w:hAnsi="Times New Roman"/>
          <w:sz w:val="28"/>
          <w:szCs w:val="28"/>
        </w:rPr>
        <w:t xml:space="preserve">Заседания Совета педагогов оформляются протоколом. </w:t>
      </w:r>
    </w:p>
    <w:p w:rsidR="00591179" w:rsidRPr="00AD11C9" w:rsidRDefault="00591179" w:rsidP="00AD11C9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D11C9">
        <w:rPr>
          <w:rFonts w:ascii="Times New Roman" w:hAnsi="Times New Roman"/>
          <w:sz w:val="28"/>
          <w:szCs w:val="28"/>
        </w:rPr>
        <w:t xml:space="preserve">В протоколах фиксируются: </w:t>
      </w:r>
    </w:p>
    <w:p w:rsidR="00591179" w:rsidRPr="00591179" w:rsidRDefault="00591179" w:rsidP="00AD11C9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591179" w:rsidRPr="00591179" w:rsidRDefault="00591179" w:rsidP="00AD11C9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количественное присутствие членов Совета педагогов;</w:t>
      </w:r>
    </w:p>
    <w:p w:rsidR="00591179" w:rsidRPr="00591179" w:rsidRDefault="00591179" w:rsidP="00AD11C9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591179" w:rsidRPr="00591179" w:rsidRDefault="00591179" w:rsidP="00AD11C9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591179" w:rsidRPr="00591179" w:rsidRDefault="00591179" w:rsidP="00AD11C9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591179" w:rsidRPr="00591179" w:rsidRDefault="00591179" w:rsidP="00AD11C9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Совета педагогов и приглашенных лиц;</w:t>
      </w:r>
    </w:p>
    <w:p w:rsidR="00591179" w:rsidRPr="00591179" w:rsidRDefault="00591179" w:rsidP="00AD11C9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91179">
        <w:rPr>
          <w:rFonts w:ascii="Times New Roman" w:hAnsi="Times New Roman" w:cs="Times New Roman"/>
          <w:sz w:val="28"/>
          <w:szCs w:val="28"/>
        </w:rPr>
        <w:t>решение.</w:t>
      </w:r>
    </w:p>
    <w:p w:rsidR="00591179" w:rsidRDefault="00591179" w:rsidP="00AD11C9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D11C9">
        <w:rPr>
          <w:rFonts w:ascii="Times New Roman" w:hAnsi="Times New Roman"/>
          <w:sz w:val="28"/>
          <w:szCs w:val="28"/>
        </w:rPr>
        <w:t xml:space="preserve">Протоколы подписываются председателем и секретарем Совета педагогов. </w:t>
      </w:r>
    </w:p>
    <w:p w:rsidR="00591179" w:rsidRDefault="00591179" w:rsidP="00AD11C9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D11C9">
        <w:rPr>
          <w:rFonts w:ascii="Times New Roman" w:hAnsi="Times New Roman"/>
          <w:sz w:val="28"/>
          <w:szCs w:val="28"/>
        </w:rPr>
        <w:t>Нумерация протоколов ведётся от начала учебного года.</w:t>
      </w:r>
    </w:p>
    <w:p w:rsidR="00591179" w:rsidRDefault="00AD11C9" w:rsidP="00AD11C9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Протоколы </w:t>
      </w:r>
      <w:r w:rsidR="00591179" w:rsidRPr="00AD11C9">
        <w:rPr>
          <w:rFonts w:ascii="Times New Roman" w:hAnsi="Times New Roman"/>
          <w:sz w:val="28"/>
          <w:szCs w:val="28"/>
        </w:rPr>
        <w:t>Совета педагогов нумеруются постранично,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591179" w:rsidRPr="00AD11C9">
        <w:rPr>
          <w:rFonts w:ascii="Times New Roman" w:hAnsi="Times New Roman"/>
          <w:sz w:val="28"/>
          <w:szCs w:val="28"/>
        </w:rPr>
        <w:t>прошнуровываются, скрепляются подписью заведующе</w:t>
      </w:r>
      <w:r w:rsidR="00374000">
        <w:rPr>
          <w:rFonts w:ascii="Times New Roman" w:hAnsi="Times New Roman"/>
          <w:sz w:val="28"/>
          <w:szCs w:val="28"/>
        </w:rPr>
        <w:t>го</w:t>
      </w:r>
      <w:r w:rsidR="00591179" w:rsidRPr="00AD11C9">
        <w:rPr>
          <w:rFonts w:ascii="Times New Roman" w:hAnsi="Times New Roman"/>
          <w:sz w:val="28"/>
          <w:szCs w:val="28"/>
        </w:rPr>
        <w:t xml:space="preserve"> и печатью.</w:t>
      </w:r>
    </w:p>
    <w:p w:rsidR="00591179" w:rsidRDefault="00591179" w:rsidP="00AD11C9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D11C9">
        <w:rPr>
          <w:rFonts w:ascii="Times New Roman" w:hAnsi="Times New Roman"/>
          <w:sz w:val="28"/>
          <w:szCs w:val="28"/>
        </w:rPr>
        <w:t>Протоколы Совета п</w:t>
      </w:r>
      <w:r w:rsidR="00AD11C9">
        <w:rPr>
          <w:rFonts w:ascii="Times New Roman" w:hAnsi="Times New Roman"/>
          <w:sz w:val="28"/>
          <w:szCs w:val="28"/>
        </w:rPr>
        <w:t xml:space="preserve">едагогов хранится в делах МБДОУ </w:t>
      </w:r>
      <w:r w:rsidRPr="00AD11C9">
        <w:rPr>
          <w:rFonts w:ascii="Times New Roman" w:hAnsi="Times New Roman"/>
          <w:sz w:val="28"/>
          <w:szCs w:val="28"/>
        </w:rPr>
        <w:t>и передаются по акту (</w:t>
      </w:r>
      <w:r w:rsidR="00374000">
        <w:rPr>
          <w:rFonts w:ascii="Times New Roman" w:hAnsi="Times New Roman"/>
          <w:sz w:val="28"/>
          <w:szCs w:val="28"/>
        </w:rPr>
        <w:t>при смене руководителя,</w:t>
      </w:r>
      <w:r w:rsidRPr="00AD11C9">
        <w:rPr>
          <w:rFonts w:ascii="Times New Roman" w:hAnsi="Times New Roman"/>
          <w:sz w:val="28"/>
          <w:szCs w:val="28"/>
        </w:rPr>
        <w:t xml:space="preserve"> в архив).</w:t>
      </w:r>
    </w:p>
    <w:p w:rsidR="00591179" w:rsidRPr="00AD11C9" w:rsidRDefault="004939E5" w:rsidP="00AD11C9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регистрации, доклады, тексты выступлений</w:t>
      </w:r>
      <w:r w:rsidR="00591179" w:rsidRPr="00AD1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другие приложения, на которые в протоколе сделаны ссылки, подшиваются к протоколу</w:t>
      </w:r>
      <w:r w:rsidR="00CF5ACB">
        <w:rPr>
          <w:rFonts w:ascii="Times New Roman" w:hAnsi="Times New Roman"/>
          <w:sz w:val="28"/>
          <w:szCs w:val="28"/>
        </w:rPr>
        <w:t xml:space="preserve"> под соответствующим номером</w:t>
      </w:r>
      <w:r w:rsidR="00591179" w:rsidRPr="00AD11C9">
        <w:rPr>
          <w:rFonts w:ascii="Times New Roman" w:hAnsi="Times New Roman"/>
          <w:sz w:val="28"/>
          <w:szCs w:val="28"/>
        </w:rPr>
        <w:t xml:space="preserve">. </w:t>
      </w:r>
    </w:p>
    <w:p w:rsidR="003C69A1" w:rsidRDefault="00591179" w:rsidP="00790DC7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591179">
        <w:rPr>
          <w:rFonts w:ascii="Times New Roman" w:hAnsi="Times New Roman" w:cs="Times New Roman"/>
        </w:rPr>
        <w:t xml:space="preserve">                                   </w:t>
      </w:r>
      <w:r w:rsidR="00857FC8">
        <w:rPr>
          <w:rFonts w:ascii="Times New Roman" w:hAnsi="Times New Roman" w:cs="Times New Roman"/>
        </w:rPr>
        <w:t xml:space="preserve">                               </w:t>
      </w:r>
    </w:p>
    <w:p w:rsidR="00E74E1E" w:rsidRPr="00E74E1E" w:rsidRDefault="00E74E1E" w:rsidP="00790DC7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 w:val="0"/>
        </w:rPr>
      </w:pPr>
    </w:p>
    <w:sectPr w:rsidR="00E74E1E" w:rsidRPr="00E74E1E" w:rsidSect="0021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B1A"/>
    <w:multiLevelType w:val="multilevel"/>
    <w:tmpl w:val="8B3AD37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E4C22"/>
    <w:multiLevelType w:val="multilevel"/>
    <w:tmpl w:val="E8BADF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14E004B2"/>
    <w:multiLevelType w:val="multilevel"/>
    <w:tmpl w:val="7A5A54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52685C"/>
    <w:multiLevelType w:val="multilevel"/>
    <w:tmpl w:val="FF6EED9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3B51564"/>
    <w:multiLevelType w:val="hybridMultilevel"/>
    <w:tmpl w:val="A802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367C"/>
    <w:multiLevelType w:val="multilevel"/>
    <w:tmpl w:val="FE9E8A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4B71B15"/>
    <w:multiLevelType w:val="multilevel"/>
    <w:tmpl w:val="F1E8F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015D11"/>
    <w:multiLevelType w:val="multilevel"/>
    <w:tmpl w:val="434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82414"/>
    <w:multiLevelType w:val="multilevel"/>
    <w:tmpl w:val="FE2EE3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3F6E1B3B"/>
    <w:multiLevelType w:val="multilevel"/>
    <w:tmpl w:val="9C5E3F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40073"/>
    <w:multiLevelType w:val="multilevel"/>
    <w:tmpl w:val="F1E8F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C014F1"/>
    <w:multiLevelType w:val="multilevel"/>
    <w:tmpl w:val="238283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A7981"/>
    <w:multiLevelType w:val="multilevel"/>
    <w:tmpl w:val="FE2EE3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52E14E74"/>
    <w:multiLevelType w:val="multilevel"/>
    <w:tmpl w:val="E8BADF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>
    <w:nsid w:val="54034740"/>
    <w:multiLevelType w:val="multilevel"/>
    <w:tmpl w:val="394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72D08"/>
    <w:multiLevelType w:val="multilevel"/>
    <w:tmpl w:val="6D1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13C12"/>
    <w:multiLevelType w:val="hybridMultilevel"/>
    <w:tmpl w:val="78B073E2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406C6"/>
    <w:multiLevelType w:val="multilevel"/>
    <w:tmpl w:val="FE2EE3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002093B"/>
    <w:multiLevelType w:val="multilevel"/>
    <w:tmpl w:val="E51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F15C5"/>
    <w:multiLevelType w:val="multilevel"/>
    <w:tmpl w:val="FF6EED9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3017176"/>
    <w:multiLevelType w:val="multilevel"/>
    <w:tmpl w:val="1C2AF5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C3D04"/>
    <w:multiLevelType w:val="hybridMultilevel"/>
    <w:tmpl w:val="2196C2A6"/>
    <w:lvl w:ilvl="0" w:tplc="C904130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2">
    <w:nsid w:val="72447549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3490833"/>
    <w:multiLevelType w:val="multilevel"/>
    <w:tmpl w:val="95E621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F05D46"/>
    <w:multiLevelType w:val="multilevel"/>
    <w:tmpl w:val="14DED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5">
    <w:nsid w:val="7D4750C1"/>
    <w:multiLevelType w:val="multilevel"/>
    <w:tmpl w:val="8B3AD37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6"/>
  </w:num>
  <w:num w:numId="9">
    <w:abstractNumId w:val="24"/>
  </w:num>
  <w:num w:numId="10">
    <w:abstractNumId w:val="20"/>
  </w:num>
  <w:num w:numId="11">
    <w:abstractNumId w:val="17"/>
  </w:num>
  <w:num w:numId="12">
    <w:abstractNumId w:val="12"/>
  </w:num>
  <w:num w:numId="13">
    <w:abstractNumId w:val="8"/>
  </w:num>
  <w:num w:numId="14">
    <w:abstractNumId w:val="11"/>
  </w:num>
  <w:num w:numId="15">
    <w:abstractNumId w:val="5"/>
  </w:num>
  <w:num w:numId="16">
    <w:abstractNumId w:val="23"/>
  </w:num>
  <w:num w:numId="17">
    <w:abstractNumId w:val="19"/>
  </w:num>
  <w:num w:numId="18">
    <w:abstractNumId w:val="25"/>
  </w:num>
  <w:num w:numId="19">
    <w:abstractNumId w:val="0"/>
  </w:num>
  <w:num w:numId="20">
    <w:abstractNumId w:val="13"/>
  </w:num>
  <w:num w:numId="21">
    <w:abstractNumId w:val="9"/>
  </w:num>
  <w:num w:numId="22">
    <w:abstractNumId w:val="1"/>
  </w:num>
  <w:num w:numId="23">
    <w:abstractNumId w:val="16"/>
  </w:num>
  <w:num w:numId="24">
    <w:abstractNumId w:val="22"/>
  </w:num>
  <w:num w:numId="25">
    <w:abstractNumId w:val="2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characterSpacingControl w:val="doNotCompress"/>
  <w:compat>
    <w:useFELayout/>
  </w:compat>
  <w:rsids>
    <w:rsidRoot w:val="00591179"/>
    <w:rsid w:val="00040E0F"/>
    <w:rsid w:val="000759B3"/>
    <w:rsid w:val="00111532"/>
    <w:rsid w:val="00167005"/>
    <w:rsid w:val="00181AA9"/>
    <w:rsid w:val="001A7063"/>
    <w:rsid w:val="001B206D"/>
    <w:rsid w:val="00207CAA"/>
    <w:rsid w:val="00214340"/>
    <w:rsid w:val="00284B0D"/>
    <w:rsid w:val="002B4E2B"/>
    <w:rsid w:val="002F2911"/>
    <w:rsid w:val="00317A5C"/>
    <w:rsid w:val="00360403"/>
    <w:rsid w:val="00374000"/>
    <w:rsid w:val="003C69A1"/>
    <w:rsid w:val="003E70A4"/>
    <w:rsid w:val="0042527B"/>
    <w:rsid w:val="00461582"/>
    <w:rsid w:val="004939E5"/>
    <w:rsid w:val="004A00E6"/>
    <w:rsid w:val="00530008"/>
    <w:rsid w:val="00591179"/>
    <w:rsid w:val="005D367E"/>
    <w:rsid w:val="005F3824"/>
    <w:rsid w:val="0064297B"/>
    <w:rsid w:val="00790DC7"/>
    <w:rsid w:val="0081789A"/>
    <w:rsid w:val="00844592"/>
    <w:rsid w:val="00857FC8"/>
    <w:rsid w:val="00886A2A"/>
    <w:rsid w:val="0089300F"/>
    <w:rsid w:val="008976D4"/>
    <w:rsid w:val="00907834"/>
    <w:rsid w:val="00A73289"/>
    <w:rsid w:val="00AD11C9"/>
    <w:rsid w:val="00AD1469"/>
    <w:rsid w:val="00B05F18"/>
    <w:rsid w:val="00B75506"/>
    <w:rsid w:val="00BD5662"/>
    <w:rsid w:val="00BD67D7"/>
    <w:rsid w:val="00CF5ACB"/>
    <w:rsid w:val="00E05674"/>
    <w:rsid w:val="00E657CC"/>
    <w:rsid w:val="00E74E1E"/>
    <w:rsid w:val="00F1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91179"/>
    <w:rPr>
      <w:b/>
      <w:sz w:val="28"/>
    </w:rPr>
  </w:style>
  <w:style w:type="paragraph" w:styleId="a4">
    <w:name w:val="Title"/>
    <w:basedOn w:val="a"/>
    <w:link w:val="a3"/>
    <w:qFormat/>
    <w:rsid w:val="00591179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591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591179"/>
    <w:pPr>
      <w:tabs>
        <w:tab w:val="left" w:pos="851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91179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link w:val="20"/>
    <w:locked/>
    <w:rsid w:val="00591179"/>
    <w:rPr>
      <w:sz w:val="32"/>
    </w:rPr>
  </w:style>
  <w:style w:type="paragraph" w:styleId="20">
    <w:name w:val="Body Text 2"/>
    <w:basedOn w:val="a"/>
    <w:link w:val="2"/>
    <w:rsid w:val="00591179"/>
    <w:pPr>
      <w:tabs>
        <w:tab w:val="left" w:pos="851"/>
        <w:tab w:val="left" w:pos="7088"/>
      </w:tabs>
      <w:spacing w:after="0" w:line="240" w:lineRule="auto"/>
    </w:pPr>
    <w:rPr>
      <w:sz w:val="3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591179"/>
  </w:style>
  <w:style w:type="paragraph" w:styleId="a7">
    <w:name w:val="List Paragraph"/>
    <w:basedOn w:val="a"/>
    <w:uiPriority w:val="34"/>
    <w:qFormat/>
    <w:rsid w:val="005911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FC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0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25</cp:revision>
  <cp:lastPrinted>2019-01-28T04:26:00Z</cp:lastPrinted>
  <dcterms:created xsi:type="dcterms:W3CDTF">2018-01-17T04:35:00Z</dcterms:created>
  <dcterms:modified xsi:type="dcterms:W3CDTF">2019-05-15T05:37:00Z</dcterms:modified>
</cp:coreProperties>
</file>